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1A" w:rsidRPr="00CD06DB" w:rsidRDefault="00DF3297" w:rsidP="00DF3297">
      <w:pPr>
        <w:jc w:val="center"/>
        <w:rPr>
          <w:rFonts w:cstheme="minorHAnsi"/>
          <w:b/>
        </w:rPr>
      </w:pPr>
      <w:r w:rsidRPr="00CD06DB">
        <w:rPr>
          <w:rFonts w:cstheme="minorHAnsi"/>
          <w:b/>
        </w:rPr>
        <w:t>COURSE SYLLABUS</w:t>
      </w:r>
    </w:p>
    <w:p w:rsidR="00DF3297" w:rsidRPr="00CD06DB" w:rsidRDefault="00DF3297" w:rsidP="00DF3297">
      <w:pPr>
        <w:jc w:val="center"/>
        <w:rPr>
          <w:rFonts w:cstheme="minorHAnsi"/>
          <w:b/>
        </w:rPr>
      </w:pPr>
      <w:r w:rsidRPr="00CD06DB">
        <w:rPr>
          <w:rFonts w:cstheme="minorHAnsi"/>
          <w:b/>
        </w:rPr>
        <w:t>TECHNICAL ENGLISH 1033</w:t>
      </w:r>
    </w:p>
    <w:p w:rsidR="00485986" w:rsidRPr="00CD06DB" w:rsidRDefault="00F56422" w:rsidP="00485986">
      <w:pPr>
        <w:rPr>
          <w:rFonts w:cstheme="minorHAnsi"/>
          <w:b/>
        </w:rPr>
      </w:pPr>
      <w:r w:rsidRPr="00CD06DB">
        <w:rPr>
          <w:rFonts w:cstheme="minorHAnsi"/>
          <w:b/>
        </w:rPr>
        <w:t xml:space="preserve">COURSE DESCRIPTION: </w:t>
      </w:r>
      <w:r w:rsidR="00485986" w:rsidRPr="00CD06DB">
        <w:rPr>
          <w:rFonts w:cstheme="minorHAnsi"/>
          <w:b/>
        </w:rPr>
        <w:t xml:space="preserve"> </w:t>
      </w:r>
      <w:r w:rsidR="00485986" w:rsidRPr="00CD06DB">
        <w:rPr>
          <w:rFonts w:cstheme="minorHAnsi"/>
        </w:rPr>
        <w:t>This course is designed specifically for Career Tech students who are pursuing the A.A.S. degree. In this course, students will focus on appropriate writing for business and industry and will produce technical documents, which may include</w:t>
      </w:r>
      <w:bookmarkStart w:id="0" w:name="_GoBack"/>
      <w:bookmarkEnd w:id="0"/>
      <w:r w:rsidR="00485986" w:rsidRPr="00CD06DB">
        <w:rPr>
          <w:rFonts w:cstheme="minorHAnsi"/>
        </w:rPr>
        <w:t xml:space="preserve"> resumes, letters, emails, memos/reports, proposals, multimedia presentations, and other related documents.</w:t>
      </w:r>
    </w:p>
    <w:p w:rsidR="00485986" w:rsidRPr="00CD06DB" w:rsidRDefault="00485986" w:rsidP="00DF3297">
      <w:pPr>
        <w:rPr>
          <w:rFonts w:cstheme="minorHAnsi"/>
          <w:b/>
        </w:rPr>
      </w:pPr>
    </w:p>
    <w:p w:rsidR="00485986" w:rsidRPr="00CD06DB" w:rsidRDefault="00485986" w:rsidP="00DF3297">
      <w:pPr>
        <w:rPr>
          <w:rFonts w:cstheme="minorHAnsi"/>
          <w:color w:val="000000"/>
        </w:rPr>
      </w:pPr>
      <w:r w:rsidRPr="00CD06DB">
        <w:rPr>
          <w:rFonts w:cstheme="minorHAnsi"/>
          <w:color w:val="000000"/>
        </w:rPr>
        <w:t xml:space="preserve">Three credit hours. </w:t>
      </w:r>
      <w:r w:rsidR="00DF3297" w:rsidRPr="00CD06DB">
        <w:rPr>
          <w:rFonts w:cstheme="minorHAnsi"/>
          <w:color w:val="000000"/>
        </w:rPr>
        <w:t xml:space="preserve">Prerequisite: ACT score of 17 or above OR </w:t>
      </w:r>
      <w:proofErr w:type="spellStart"/>
      <w:r w:rsidR="005D19EA" w:rsidRPr="00CD06DB">
        <w:rPr>
          <w:rFonts w:cstheme="minorHAnsi"/>
          <w:color w:val="000000"/>
        </w:rPr>
        <w:t>NextGen</w:t>
      </w:r>
      <w:proofErr w:type="spellEnd"/>
      <w:r w:rsidR="005D19EA" w:rsidRPr="00CD06DB">
        <w:rPr>
          <w:rFonts w:cstheme="minorHAnsi"/>
          <w:color w:val="000000"/>
        </w:rPr>
        <w:t xml:space="preserve">. </w:t>
      </w:r>
      <w:proofErr w:type="spellStart"/>
      <w:r w:rsidR="005D19EA" w:rsidRPr="00CD06DB">
        <w:rPr>
          <w:rFonts w:cstheme="minorHAnsi"/>
          <w:color w:val="000000"/>
        </w:rPr>
        <w:t>Accuplacer</w:t>
      </w:r>
      <w:proofErr w:type="spellEnd"/>
      <w:r w:rsidR="005D19EA" w:rsidRPr="00CD06DB">
        <w:rPr>
          <w:rFonts w:cstheme="minorHAnsi"/>
          <w:color w:val="000000"/>
        </w:rPr>
        <w:t xml:space="preserve"> score of 239</w:t>
      </w:r>
      <w:r w:rsidR="00DF3297" w:rsidRPr="00CD06DB">
        <w:rPr>
          <w:rFonts w:cstheme="minorHAnsi"/>
          <w:color w:val="000000"/>
        </w:rPr>
        <w:t xml:space="preserve"> or above OR successful completion of developmental English requirements.</w:t>
      </w:r>
      <w:r w:rsidR="000A6F27" w:rsidRPr="00CD06DB">
        <w:rPr>
          <w:rFonts w:cstheme="minorHAnsi"/>
          <w:color w:val="000000"/>
        </w:rPr>
        <w:t xml:space="preserve"> </w:t>
      </w:r>
    </w:p>
    <w:p w:rsidR="000A6F27" w:rsidRPr="00CD06DB" w:rsidRDefault="000A6F27" w:rsidP="00DF3297">
      <w:pPr>
        <w:rPr>
          <w:rFonts w:cstheme="minorHAnsi"/>
          <w:color w:val="000000"/>
        </w:rPr>
      </w:pPr>
      <w:r w:rsidRPr="00CD06DB">
        <w:rPr>
          <w:rFonts w:cstheme="minorHAnsi"/>
          <w:color w:val="000000"/>
        </w:rPr>
        <w:t>NOTE: This course is for institutional credit only and does not transfer.</w:t>
      </w:r>
      <w:r w:rsidR="00485986" w:rsidRPr="00CD06DB">
        <w:rPr>
          <w:rFonts w:cstheme="minorHAnsi"/>
          <w:color w:val="000000"/>
        </w:rPr>
        <w:t xml:space="preserve"> Instructors should make this clear to students during the drop/add period.</w:t>
      </w:r>
    </w:p>
    <w:p w:rsidR="000F6212" w:rsidRPr="00CD06DB" w:rsidRDefault="00F56422" w:rsidP="00DF3297">
      <w:pPr>
        <w:rPr>
          <w:rFonts w:cstheme="minorHAnsi"/>
          <w:b/>
          <w:color w:val="000000"/>
        </w:rPr>
      </w:pPr>
      <w:r w:rsidRPr="00CD06DB">
        <w:rPr>
          <w:rFonts w:cstheme="minorHAnsi"/>
          <w:b/>
          <w:color w:val="000000"/>
        </w:rPr>
        <w:t xml:space="preserve">STUDENT LEARNING OUTCOMES: </w:t>
      </w:r>
    </w:p>
    <w:p w:rsidR="000F6212" w:rsidRPr="00CD06DB" w:rsidRDefault="000F6212" w:rsidP="000F6212">
      <w:pPr>
        <w:rPr>
          <w:rFonts w:cstheme="minorHAnsi"/>
          <w:color w:val="000000"/>
        </w:rPr>
      </w:pPr>
      <w:r w:rsidRPr="00CD06DB">
        <w:rPr>
          <w:rFonts w:cstheme="minorHAnsi"/>
          <w:color w:val="000000"/>
        </w:rPr>
        <w:t>Upon completion of ENG 1033, students should be able to</w:t>
      </w:r>
      <w:r w:rsidR="00766C16" w:rsidRPr="00CD06DB">
        <w:rPr>
          <w:rFonts w:cstheme="minorHAnsi"/>
          <w:color w:val="000000"/>
        </w:rPr>
        <w:t>:</w:t>
      </w:r>
      <w:r w:rsidRPr="00CD06DB">
        <w:rPr>
          <w:rFonts w:cstheme="minorHAnsi"/>
          <w:color w:val="000000"/>
        </w:rPr>
        <w:t xml:space="preserve"> </w:t>
      </w:r>
    </w:p>
    <w:p w:rsidR="000F6212" w:rsidRPr="00CD06DB" w:rsidRDefault="000F6212" w:rsidP="00F56422">
      <w:pPr>
        <w:spacing w:after="0" w:line="240" w:lineRule="auto"/>
        <w:rPr>
          <w:rFonts w:cstheme="minorHAnsi"/>
          <w:color w:val="000000"/>
        </w:rPr>
      </w:pPr>
      <w:r w:rsidRPr="00CD06DB">
        <w:rPr>
          <w:rFonts w:cstheme="minorHAnsi"/>
          <w:color w:val="000000"/>
        </w:rPr>
        <w:t xml:space="preserve">A. </w:t>
      </w:r>
      <w:r w:rsidRPr="00CD06DB">
        <w:rPr>
          <w:rFonts w:cstheme="minorHAnsi"/>
          <w:color w:val="000000"/>
        </w:rPr>
        <w:t xml:space="preserve">analyze specific audiences and produce appropriate professional texts in response </w:t>
      </w:r>
    </w:p>
    <w:p w:rsidR="000F6212" w:rsidRPr="00CD06DB" w:rsidRDefault="000F6212" w:rsidP="00F56422">
      <w:pPr>
        <w:spacing w:after="0" w:line="240" w:lineRule="auto"/>
        <w:rPr>
          <w:rFonts w:cstheme="minorHAnsi"/>
          <w:color w:val="000000"/>
        </w:rPr>
      </w:pPr>
      <w:r w:rsidRPr="00CD06DB">
        <w:rPr>
          <w:rFonts w:cstheme="minorHAnsi"/>
          <w:color w:val="000000"/>
        </w:rPr>
        <w:t xml:space="preserve">B. </w:t>
      </w:r>
      <w:r w:rsidRPr="00CD06DB">
        <w:rPr>
          <w:rFonts w:cstheme="minorHAnsi"/>
          <w:color w:val="000000"/>
        </w:rPr>
        <w:t xml:space="preserve">create accessible, reader-centered documents </w:t>
      </w:r>
    </w:p>
    <w:p w:rsidR="000F6212" w:rsidRPr="00CD06DB" w:rsidRDefault="000F6212" w:rsidP="00F56422">
      <w:pPr>
        <w:spacing w:after="0" w:line="240" w:lineRule="auto"/>
        <w:rPr>
          <w:rFonts w:cstheme="minorHAnsi"/>
          <w:color w:val="000000"/>
        </w:rPr>
      </w:pPr>
      <w:r w:rsidRPr="00CD06DB">
        <w:rPr>
          <w:rFonts w:cstheme="minorHAnsi"/>
          <w:color w:val="000000"/>
        </w:rPr>
        <w:t xml:space="preserve">C. </w:t>
      </w:r>
      <w:r w:rsidRPr="00CD06DB">
        <w:rPr>
          <w:rFonts w:cstheme="minorHAnsi"/>
          <w:color w:val="000000"/>
        </w:rPr>
        <w:t>produce cause &amp; effect, comparison &amp; contrast analyses, and process explanations</w:t>
      </w:r>
    </w:p>
    <w:p w:rsidR="000F6212" w:rsidRPr="00CD06DB" w:rsidRDefault="000F6212" w:rsidP="00F56422">
      <w:pPr>
        <w:spacing w:after="0" w:line="240" w:lineRule="auto"/>
        <w:rPr>
          <w:rFonts w:cstheme="minorHAnsi"/>
          <w:color w:val="000000"/>
        </w:rPr>
      </w:pPr>
      <w:r w:rsidRPr="00CD06DB">
        <w:rPr>
          <w:rFonts w:cstheme="minorHAnsi"/>
          <w:color w:val="000000"/>
        </w:rPr>
        <w:t xml:space="preserve">D. </w:t>
      </w:r>
      <w:r w:rsidRPr="00CD06DB">
        <w:rPr>
          <w:rFonts w:cstheme="minorHAnsi"/>
          <w:color w:val="000000"/>
        </w:rPr>
        <w:t xml:space="preserve">demonstrate understanding of conventional grammatical usage </w:t>
      </w:r>
    </w:p>
    <w:p w:rsidR="000F6212" w:rsidRPr="00CD06DB" w:rsidRDefault="000F6212" w:rsidP="00F56422">
      <w:pPr>
        <w:spacing w:after="0" w:line="240" w:lineRule="auto"/>
        <w:rPr>
          <w:rFonts w:cstheme="minorHAnsi"/>
          <w:color w:val="000000"/>
        </w:rPr>
      </w:pPr>
      <w:r w:rsidRPr="00CD06DB">
        <w:rPr>
          <w:rFonts w:cstheme="minorHAnsi"/>
          <w:color w:val="000000"/>
        </w:rPr>
        <w:t xml:space="preserve">E. </w:t>
      </w:r>
      <w:r w:rsidRPr="00CD06DB">
        <w:rPr>
          <w:rFonts w:cstheme="minorHAnsi"/>
          <w:color w:val="000000"/>
        </w:rPr>
        <w:t xml:space="preserve">produce documents both independently and collaboratively </w:t>
      </w:r>
    </w:p>
    <w:p w:rsidR="000F6212" w:rsidRPr="00CD06DB" w:rsidRDefault="000F6212" w:rsidP="00F56422">
      <w:pPr>
        <w:spacing w:after="0" w:line="240" w:lineRule="auto"/>
        <w:rPr>
          <w:rFonts w:cstheme="minorHAnsi"/>
          <w:color w:val="000000"/>
        </w:rPr>
      </w:pPr>
      <w:r w:rsidRPr="00CD06DB">
        <w:rPr>
          <w:rFonts w:cstheme="minorHAnsi"/>
          <w:color w:val="000000"/>
        </w:rPr>
        <w:t xml:space="preserve">F. </w:t>
      </w:r>
      <w:r w:rsidRPr="00CD06DB">
        <w:rPr>
          <w:rFonts w:cstheme="minorHAnsi"/>
          <w:color w:val="000000"/>
        </w:rPr>
        <w:t xml:space="preserve">integrate specific graphics when necessary into documents </w:t>
      </w:r>
    </w:p>
    <w:p w:rsidR="000F6212" w:rsidRPr="00CD06DB" w:rsidRDefault="000F6212" w:rsidP="00F56422">
      <w:pPr>
        <w:spacing w:after="0" w:line="240" w:lineRule="auto"/>
        <w:rPr>
          <w:rFonts w:cstheme="minorHAnsi"/>
          <w:color w:val="000000"/>
        </w:rPr>
      </w:pPr>
      <w:r w:rsidRPr="00CD06DB">
        <w:rPr>
          <w:rFonts w:cstheme="minorHAnsi"/>
          <w:color w:val="000000"/>
        </w:rPr>
        <w:t xml:space="preserve">G. </w:t>
      </w:r>
      <w:r w:rsidRPr="00CD06DB">
        <w:rPr>
          <w:rFonts w:cstheme="minorHAnsi"/>
          <w:color w:val="000000"/>
        </w:rPr>
        <w:t xml:space="preserve">create multimedia presentations </w:t>
      </w:r>
    </w:p>
    <w:p w:rsidR="000F6212" w:rsidRPr="00CD06DB" w:rsidRDefault="000F6212" w:rsidP="00F56422">
      <w:pPr>
        <w:spacing w:after="0" w:line="240" w:lineRule="auto"/>
        <w:rPr>
          <w:rFonts w:cstheme="minorHAnsi"/>
          <w:color w:val="000000"/>
        </w:rPr>
      </w:pPr>
      <w:r w:rsidRPr="00CD06DB">
        <w:rPr>
          <w:rFonts w:cstheme="minorHAnsi"/>
          <w:color w:val="000000"/>
        </w:rPr>
        <w:t xml:space="preserve">H. </w:t>
      </w:r>
      <w:r w:rsidRPr="00CD06DB">
        <w:rPr>
          <w:rFonts w:cstheme="minorHAnsi"/>
          <w:color w:val="000000"/>
        </w:rPr>
        <w:t xml:space="preserve">conduct appropriate research for technical reports, manuals, etc. </w:t>
      </w:r>
    </w:p>
    <w:p w:rsidR="000F6212" w:rsidRPr="00CD06DB" w:rsidRDefault="000F6212" w:rsidP="00F56422">
      <w:pPr>
        <w:spacing w:after="0" w:line="240" w:lineRule="auto"/>
        <w:rPr>
          <w:rFonts w:cstheme="minorHAnsi"/>
          <w:color w:val="000000"/>
        </w:rPr>
      </w:pPr>
      <w:r w:rsidRPr="00CD06DB">
        <w:rPr>
          <w:rFonts w:cstheme="minorHAnsi"/>
          <w:color w:val="000000"/>
        </w:rPr>
        <w:t xml:space="preserve">I. </w:t>
      </w:r>
      <w:r w:rsidRPr="00CD06DB">
        <w:rPr>
          <w:rFonts w:cstheme="minorHAnsi"/>
          <w:color w:val="000000"/>
        </w:rPr>
        <w:t>present both oral and written reports</w:t>
      </w:r>
    </w:p>
    <w:p w:rsidR="000F6212" w:rsidRPr="00CD06DB" w:rsidRDefault="000F6212" w:rsidP="00F56422">
      <w:pPr>
        <w:spacing w:after="0" w:line="240" w:lineRule="auto"/>
        <w:rPr>
          <w:rFonts w:cstheme="minorHAnsi"/>
          <w:b/>
          <w:color w:val="000000"/>
        </w:rPr>
      </w:pPr>
      <w:r w:rsidRPr="00CD06DB">
        <w:rPr>
          <w:rFonts w:cstheme="minorHAnsi"/>
          <w:color w:val="000000"/>
        </w:rPr>
        <w:t xml:space="preserve">J. </w:t>
      </w:r>
      <w:r w:rsidRPr="00CD06DB">
        <w:rPr>
          <w:rFonts w:cstheme="minorHAnsi"/>
          <w:color w:val="000000"/>
        </w:rPr>
        <w:t>demonstrate competency in page layout and document design.</w:t>
      </w:r>
    </w:p>
    <w:p w:rsidR="000F6212" w:rsidRPr="00CD06DB" w:rsidRDefault="000F6212" w:rsidP="00DF3297">
      <w:pPr>
        <w:rPr>
          <w:rFonts w:cstheme="minorHAnsi"/>
          <w:color w:val="000000"/>
        </w:rPr>
      </w:pPr>
    </w:p>
    <w:p w:rsidR="00DF3297" w:rsidRPr="00CD06DB" w:rsidRDefault="00F56422" w:rsidP="00DF3297">
      <w:pPr>
        <w:rPr>
          <w:rFonts w:cstheme="minorHAnsi"/>
          <w:i/>
          <w:color w:val="000000"/>
        </w:rPr>
      </w:pPr>
      <w:r w:rsidRPr="00CD06DB">
        <w:rPr>
          <w:rFonts w:cstheme="minorHAnsi"/>
          <w:b/>
          <w:color w:val="000000"/>
        </w:rPr>
        <w:t xml:space="preserve">TEXTBOOK: </w:t>
      </w:r>
      <w:r w:rsidR="001471C2" w:rsidRPr="00CD06DB">
        <w:rPr>
          <w:rFonts w:cstheme="minorHAnsi"/>
          <w:i/>
          <w:color w:val="000000"/>
        </w:rPr>
        <w:t xml:space="preserve">The Business Writer’s Handbook, </w:t>
      </w:r>
      <w:r w:rsidR="00574CB3" w:rsidRPr="00CD06DB">
        <w:rPr>
          <w:rFonts w:cstheme="minorHAnsi"/>
          <w:color w:val="000000"/>
        </w:rPr>
        <w:t>12</w:t>
      </w:r>
      <w:r w:rsidR="001471C2" w:rsidRPr="00CD06DB">
        <w:rPr>
          <w:rFonts w:cstheme="minorHAnsi"/>
          <w:color w:val="000000"/>
          <w:vertAlign w:val="superscript"/>
        </w:rPr>
        <w:t>th</w:t>
      </w:r>
      <w:r w:rsidR="001471C2" w:rsidRPr="00CD06DB">
        <w:rPr>
          <w:rFonts w:cstheme="minorHAnsi"/>
          <w:color w:val="000000"/>
        </w:rPr>
        <w:t xml:space="preserve"> ed.</w:t>
      </w:r>
      <w:r w:rsidR="00574CB3" w:rsidRPr="00CD06DB">
        <w:rPr>
          <w:rFonts w:cstheme="minorHAnsi"/>
          <w:color w:val="000000"/>
        </w:rPr>
        <w:t xml:space="preserve"> </w:t>
      </w:r>
    </w:p>
    <w:p w:rsidR="00DF3297" w:rsidRPr="00CD06DB" w:rsidRDefault="00F56422" w:rsidP="00DF3297">
      <w:pPr>
        <w:rPr>
          <w:rFonts w:cstheme="minorHAnsi"/>
          <w:b/>
          <w:color w:val="000000"/>
        </w:rPr>
      </w:pPr>
      <w:r w:rsidRPr="00CD06DB">
        <w:rPr>
          <w:rFonts w:cstheme="minorHAnsi"/>
          <w:b/>
          <w:color w:val="000000"/>
        </w:rPr>
        <w:t xml:space="preserve">REQUIRED UNITS OF STUDY: </w:t>
      </w:r>
    </w:p>
    <w:p w:rsidR="00DF3297" w:rsidRPr="00CD06DB" w:rsidRDefault="00DF3297" w:rsidP="00A01EFC">
      <w:pPr>
        <w:pStyle w:val="ListParagraph"/>
        <w:numPr>
          <w:ilvl w:val="0"/>
          <w:numId w:val="5"/>
        </w:numPr>
        <w:rPr>
          <w:rFonts w:cstheme="minorHAnsi"/>
          <w:b/>
          <w:color w:val="000000"/>
        </w:rPr>
      </w:pPr>
      <w:r w:rsidRPr="00CD06DB">
        <w:rPr>
          <w:rFonts w:cstheme="minorHAnsi"/>
          <w:color w:val="000000"/>
        </w:rPr>
        <w:t>Job Application Procedures</w:t>
      </w:r>
      <w:r w:rsidRPr="00CD06DB">
        <w:rPr>
          <w:rFonts w:cstheme="minorHAnsi"/>
          <w:b/>
          <w:color w:val="000000"/>
        </w:rPr>
        <w:t xml:space="preserve"> </w:t>
      </w:r>
    </w:p>
    <w:p w:rsidR="00DF3297" w:rsidRPr="00CD06DB" w:rsidRDefault="00A01EFC" w:rsidP="00A01EFC">
      <w:pPr>
        <w:pStyle w:val="ListParagraph"/>
        <w:numPr>
          <w:ilvl w:val="0"/>
          <w:numId w:val="5"/>
        </w:numPr>
        <w:rPr>
          <w:rFonts w:cstheme="minorHAnsi"/>
          <w:b/>
          <w:color w:val="000000"/>
        </w:rPr>
      </w:pPr>
      <w:r w:rsidRPr="00CD06DB">
        <w:rPr>
          <w:rFonts w:cstheme="minorHAnsi"/>
          <w:color w:val="000000"/>
        </w:rPr>
        <w:t>Professional Writing</w:t>
      </w:r>
      <w:r w:rsidR="00EC4BFE" w:rsidRPr="00CD06DB">
        <w:rPr>
          <w:rFonts w:cstheme="minorHAnsi"/>
          <w:color w:val="000000"/>
        </w:rPr>
        <w:t xml:space="preserve"> &amp; Research</w:t>
      </w:r>
    </w:p>
    <w:p w:rsidR="00DF3297" w:rsidRPr="00CD06DB" w:rsidRDefault="00DF3297" w:rsidP="00A01EFC">
      <w:pPr>
        <w:pStyle w:val="ListParagraph"/>
        <w:numPr>
          <w:ilvl w:val="0"/>
          <w:numId w:val="5"/>
        </w:numPr>
        <w:rPr>
          <w:rFonts w:cstheme="minorHAnsi"/>
          <w:b/>
          <w:color w:val="000000"/>
        </w:rPr>
      </w:pPr>
      <w:r w:rsidRPr="00CD06DB">
        <w:rPr>
          <w:rFonts w:cstheme="minorHAnsi"/>
          <w:color w:val="000000"/>
        </w:rPr>
        <w:t xml:space="preserve">Utilizing Technology </w:t>
      </w:r>
      <w:r w:rsidR="00A01EFC" w:rsidRPr="00CD06DB">
        <w:rPr>
          <w:rFonts w:cstheme="minorHAnsi"/>
          <w:color w:val="000000"/>
        </w:rPr>
        <w:t>for Careers</w:t>
      </w:r>
    </w:p>
    <w:p w:rsidR="00A01EFC" w:rsidRPr="00CD06DB" w:rsidRDefault="00A01EFC" w:rsidP="00A01EFC">
      <w:pPr>
        <w:pStyle w:val="ListParagraph"/>
        <w:numPr>
          <w:ilvl w:val="0"/>
          <w:numId w:val="5"/>
        </w:numPr>
        <w:rPr>
          <w:rFonts w:cstheme="minorHAnsi"/>
          <w:b/>
          <w:color w:val="000000"/>
        </w:rPr>
      </w:pPr>
      <w:r w:rsidRPr="00CD06DB">
        <w:rPr>
          <w:rFonts w:cstheme="minorHAnsi"/>
          <w:color w:val="000000"/>
        </w:rPr>
        <w:t>Professional Ethics</w:t>
      </w:r>
      <w:r w:rsidR="000A6F27" w:rsidRPr="00CD06DB">
        <w:rPr>
          <w:rFonts w:cstheme="minorHAnsi"/>
          <w:color w:val="000000"/>
        </w:rPr>
        <w:t xml:space="preserve"> in Writing</w:t>
      </w:r>
    </w:p>
    <w:p w:rsidR="00DF3297" w:rsidRPr="00CD06DB" w:rsidRDefault="00DF3297" w:rsidP="00A01EFC">
      <w:pPr>
        <w:pStyle w:val="ListParagraph"/>
        <w:rPr>
          <w:rFonts w:cstheme="minorHAnsi"/>
          <w:b/>
          <w:color w:val="000000"/>
        </w:rPr>
      </w:pPr>
    </w:p>
    <w:p w:rsidR="00766C16" w:rsidRPr="00CD06DB" w:rsidRDefault="00766C16" w:rsidP="00DF3297">
      <w:pPr>
        <w:rPr>
          <w:rFonts w:cstheme="minorHAnsi"/>
          <w:b/>
          <w:color w:val="000000"/>
        </w:rPr>
      </w:pPr>
    </w:p>
    <w:p w:rsidR="00766C16" w:rsidRPr="00CD06DB" w:rsidRDefault="00766C16" w:rsidP="00DF3297">
      <w:pPr>
        <w:rPr>
          <w:rFonts w:cstheme="minorHAnsi"/>
          <w:b/>
          <w:color w:val="000000"/>
        </w:rPr>
      </w:pPr>
    </w:p>
    <w:p w:rsidR="00766C16" w:rsidRPr="00CD06DB" w:rsidRDefault="00766C16" w:rsidP="00DF3297">
      <w:pPr>
        <w:rPr>
          <w:rFonts w:cstheme="minorHAnsi"/>
          <w:b/>
          <w:color w:val="000000"/>
        </w:rPr>
      </w:pPr>
    </w:p>
    <w:p w:rsidR="00766C16" w:rsidRPr="00CD06DB" w:rsidRDefault="00766C16" w:rsidP="00DF3297">
      <w:pPr>
        <w:rPr>
          <w:rFonts w:cstheme="minorHAnsi"/>
          <w:b/>
          <w:color w:val="000000"/>
        </w:rPr>
      </w:pPr>
    </w:p>
    <w:p w:rsidR="00766C16" w:rsidRPr="00CD06DB" w:rsidRDefault="00766C16" w:rsidP="00DF3297">
      <w:pPr>
        <w:rPr>
          <w:rFonts w:cstheme="minorHAnsi"/>
          <w:b/>
          <w:color w:val="000000"/>
        </w:rPr>
      </w:pPr>
    </w:p>
    <w:p w:rsidR="00DF3297" w:rsidRPr="00CD06DB" w:rsidRDefault="00F56422" w:rsidP="00DF3297">
      <w:pPr>
        <w:rPr>
          <w:rFonts w:cstheme="minorHAnsi"/>
          <w:b/>
          <w:color w:val="000000"/>
        </w:rPr>
      </w:pPr>
      <w:r w:rsidRPr="00CD06DB">
        <w:rPr>
          <w:rFonts w:cstheme="minorHAnsi"/>
          <w:b/>
          <w:color w:val="000000"/>
        </w:rPr>
        <w:lastRenderedPageBreak/>
        <w:t xml:space="preserve">COURSE REQUIREMENTS: </w:t>
      </w:r>
    </w:p>
    <w:p w:rsidR="00A01EFC" w:rsidRPr="00CD06DB" w:rsidRDefault="00A01EFC" w:rsidP="00A01EFC">
      <w:pPr>
        <w:rPr>
          <w:rFonts w:cstheme="minorHAnsi"/>
        </w:rPr>
      </w:pPr>
      <w:r w:rsidRPr="00CD06DB">
        <w:rPr>
          <w:rFonts w:cstheme="minorHAnsi"/>
        </w:rPr>
        <w:t>Students will be required to earn a D (60) average or better.</w:t>
      </w:r>
    </w:p>
    <w:p w:rsidR="00777625" w:rsidRPr="00CD06DB" w:rsidRDefault="00A01EFC" w:rsidP="00A01EFC">
      <w:pPr>
        <w:rPr>
          <w:rFonts w:cstheme="minorHAnsi"/>
        </w:rPr>
      </w:pPr>
      <w:r w:rsidRPr="00CD06DB">
        <w:rPr>
          <w:rFonts w:cstheme="minorHAnsi"/>
        </w:rPr>
        <w:t>The student will</w:t>
      </w:r>
    </w:p>
    <w:p w:rsidR="00777625" w:rsidRPr="00CD06DB" w:rsidRDefault="00777625" w:rsidP="00777625">
      <w:pPr>
        <w:numPr>
          <w:ilvl w:val="0"/>
          <w:numId w:val="2"/>
        </w:numPr>
        <w:tabs>
          <w:tab w:val="clear" w:pos="780"/>
          <w:tab w:val="left" w:pos="-1980"/>
          <w:tab w:val="num" w:pos="720"/>
        </w:tabs>
        <w:spacing w:after="0" w:line="240" w:lineRule="auto"/>
        <w:ind w:left="720"/>
        <w:rPr>
          <w:rFonts w:cstheme="minorHAnsi"/>
          <w:bCs/>
        </w:rPr>
      </w:pPr>
      <w:r w:rsidRPr="00CD06DB">
        <w:rPr>
          <w:rFonts w:cstheme="minorHAnsi"/>
        </w:rPr>
        <w:t>complete a job application process, including creation of a resume, cover letter, and any other additional materials that may be required for the chosen job application.</w:t>
      </w:r>
    </w:p>
    <w:p w:rsidR="00777625" w:rsidRPr="00CD06DB" w:rsidRDefault="00777625" w:rsidP="00777625">
      <w:pPr>
        <w:numPr>
          <w:ilvl w:val="0"/>
          <w:numId w:val="2"/>
        </w:numPr>
        <w:tabs>
          <w:tab w:val="clear" w:pos="780"/>
          <w:tab w:val="left" w:pos="-1980"/>
          <w:tab w:val="num" w:pos="720"/>
        </w:tabs>
        <w:spacing w:after="0" w:line="240" w:lineRule="auto"/>
        <w:ind w:left="720"/>
        <w:rPr>
          <w:rFonts w:cstheme="minorHAnsi"/>
          <w:bCs/>
        </w:rPr>
      </w:pPr>
      <w:r w:rsidRPr="00CD06DB">
        <w:rPr>
          <w:rFonts w:cstheme="minorHAnsi"/>
          <w:bCs/>
        </w:rPr>
        <w:t>create a memo explaining a problem and proposing a solution</w:t>
      </w:r>
    </w:p>
    <w:p w:rsidR="000A6F27" w:rsidRPr="00CD06DB" w:rsidRDefault="00A01EFC" w:rsidP="000A6F27">
      <w:pPr>
        <w:numPr>
          <w:ilvl w:val="0"/>
          <w:numId w:val="2"/>
        </w:numPr>
        <w:tabs>
          <w:tab w:val="clear" w:pos="780"/>
          <w:tab w:val="left" w:pos="-1980"/>
          <w:tab w:val="num" w:pos="720"/>
        </w:tabs>
        <w:spacing w:after="0" w:line="240" w:lineRule="auto"/>
        <w:ind w:left="720"/>
        <w:rPr>
          <w:rFonts w:cstheme="minorHAnsi"/>
          <w:bCs/>
        </w:rPr>
      </w:pPr>
      <w:r w:rsidRPr="00CD06DB">
        <w:rPr>
          <w:rFonts w:cstheme="minorHAnsi"/>
          <w:bCs/>
        </w:rPr>
        <w:t xml:space="preserve">write </w:t>
      </w:r>
      <w:r w:rsidR="000A6F27" w:rsidRPr="00CD06DB">
        <w:rPr>
          <w:rFonts w:cstheme="minorHAnsi"/>
          <w:bCs/>
          <w:i/>
        </w:rPr>
        <w:t xml:space="preserve">at least </w:t>
      </w:r>
      <w:r w:rsidR="00EC4BFE" w:rsidRPr="00CD06DB">
        <w:rPr>
          <w:rFonts w:cstheme="minorHAnsi"/>
          <w:bCs/>
        </w:rPr>
        <w:t xml:space="preserve">three short essays, </w:t>
      </w:r>
      <w:r w:rsidR="000A6F27" w:rsidRPr="00CD06DB">
        <w:rPr>
          <w:rFonts w:cstheme="minorHAnsi"/>
          <w:bCs/>
        </w:rPr>
        <w:t xml:space="preserve">(one cause/effect, one comparison/contrast, one process), </w:t>
      </w:r>
      <w:r w:rsidR="00EC4BFE" w:rsidRPr="00CD06DB">
        <w:rPr>
          <w:rFonts w:cstheme="minorHAnsi"/>
          <w:bCs/>
        </w:rPr>
        <w:t>one</w:t>
      </w:r>
      <w:r w:rsidRPr="00CD06DB">
        <w:rPr>
          <w:rFonts w:cstheme="minorHAnsi"/>
          <w:bCs/>
        </w:rPr>
        <w:t xml:space="preserve"> of </w:t>
      </w:r>
      <w:r w:rsidR="00EC4BFE" w:rsidRPr="00CD06DB">
        <w:rPr>
          <w:rFonts w:cstheme="minorHAnsi"/>
          <w:bCs/>
        </w:rPr>
        <w:t xml:space="preserve">which requires research with </w:t>
      </w:r>
      <w:r w:rsidRPr="00CD06DB">
        <w:rPr>
          <w:rFonts w:cstheme="minorHAnsi"/>
          <w:bCs/>
        </w:rPr>
        <w:t xml:space="preserve">APA </w:t>
      </w:r>
      <w:r w:rsidR="00EC4BFE" w:rsidRPr="00CD06DB">
        <w:rPr>
          <w:rFonts w:cstheme="minorHAnsi"/>
          <w:bCs/>
        </w:rPr>
        <w:t>documentation (5</w:t>
      </w:r>
      <w:r w:rsidRPr="00CD06DB">
        <w:rPr>
          <w:rFonts w:cstheme="minorHAnsi"/>
          <w:bCs/>
        </w:rPr>
        <w:t>00+ words</w:t>
      </w:r>
      <w:r w:rsidR="00EC4BFE" w:rsidRPr="00CD06DB">
        <w:rPr>
          <w:rFonts w:cstheme="minorHAnsi"/>
          <w:bCs/>
        </w:rPr>
        <w:t>)</w:t>
      </w:r>
      <w:r w:rsidR="000A6F27" w:rsidRPr="00CD06DB">
        <w:rPr>
          <w:rFonts w:cstheme="minorHAnsi"/>
          <w:bCs/>
        </w:rPr>
        <w:t xml:space="preserve">. </w:t>
      </w:r>
    </w:p>
    <w:p w:rsidR="00A01EFC" w:rsidRPr="00CD06DB" w:rsidRDefault="00A01EFC" w:rsidP="000A6F27">
      <w:pPr>
        <w:numPr>
          <w:ilvl w:val="0"/>
          <w:numId w:val="2"/>
        </w:numPr>
        <w:tabs>
          <w:tab w:val="clear" w:pos="780"/>
          <w:tab w:val="left" w:pos="-1980"/>
          <w:tab w:val="num" w:pos="720"/>
        </w:tabs>
        <w:spacing w:after="0" w:line="240" w:lineRule="auto"/>
        <w:ind w:left="720"/>
        <w:rPr>
          <w:rFonts w:cstheme="minorHAnsi"/>
          <w:bCs/>
        </w:rPr>
      </w:pPr>
      <w:r w:rsidRPr="00CD06DB">
        <w:rPr>
          <w:rFonts w:cstheme="minorHAnsi"/>
          <w:bCs/>
        </w:rPr>
        <w:t xml:space="preserve">write at least </w:t>
      </w:r>
      <w:r w:rsidRPr="00CD06DB">
        <w:rPr>
          <w:rFonts w:cstheme="minorHAnsi"/>
        </w:rPr>
        <w:t xml:space="preserve">60% of essays in class (Instructor can interpret this as parts of every essay or </w:t>
      </w:r>
      <w:r w:rsidR="00766C16" w:rsidRPr="00CD06DB">
        <w:rPr>
          <w:rFonts w:cstheme="minorHAnsi"/>
        </w:rPr>
        <w:t>entire essays</w:t>
      </w:r>
      <w:r w:rsidRPr="00CD06DB">
        <w:rPr>
          <w:rFonts w:cstheme="minorHAnsi"/>
        </w:rPr>
        <w:t>)</w:t>
      </w:r>
    </w:p>
    <w:p w:rsidR="00777625" w:rsidRPr="00CD06DB" w:rsidRDefault="00777625" w:rsidP="000A6F27">
      <w:pPr>
        <w:numPr>
          <w:ilvl w:val="0"/>
          <w:numId w:val="2"/>
        </w:numPr>
        <w:tabs>
          <w:tab w:val="clear" w:pos="780"/>
          <w:tab w:val="left" w:pos="-1980"/>
          <w:tab w:val="num" w:pos="720"/>
        </w:tabs>
        <w:spacing w:after="0" w:line="240" w:lineRule="auto"/>
        <w:ind w:left="720"/>
        <w:rPr>
          <w:rFonts w:cstheme="minorHAnsi"/>
          <w:bCs/>
        </w:rPr>
      </w:pPr>
      <w:r w:rsidRPr="00CD06DB">
        <w:rPr>
          <w:rFonts w:cstheme="minorHAnsi"/>
          <w:bCs/>
        </w:rPr>
        <w:t>create a multi-media presentation to promote a business and present to the class</w:t>
      </w:r>
    </w:p>
    <w:p w:rsidR="00777625" w:rsidRPr="00CD06DB" w:rsidRDefault="00777625" w:rsidP="000A6F27">
      <w:pPr>
        <w:numPr>
          <w:ilvl w:val="0"/>
          <w:numId w:val="2"/>
        </w:numPr>
        <w:tabs>
          <w:tab w:val="clear" w:pos="780"/>
          <w:tab w:val="left" w:pos="-1980"/>
          <w:tab w:val="num" w:pos="720"/>
        </w:tabs>
        <w:spacing w:after="0" w:line="240" w:lineRule="auto"/>
        <w:ind w:left="720"/>
        <w:rPr>
          <w:rFonts w:cstheme="minorHAnsi"/>
          <w:bCs/>
        </w:rPr>
      </w:pPr>
      <w:r w:rsidRPr="00CD06DB">
        <w:rPr>
          <w:rFonts w:cstheme="minorHAnsi"/>
          <w:bCs/>
        </w:rPr>
        <w:t>participate in group work and/or peer reviews</w:t>
      </w:r>
    </w:p>
    <w:p w:rsidR="000A6F27" w:rsidRPr="00CD06DB" w:rsidRDefault="00777625" w:rsidP="000A6F27">
      <w:pPr>
        <w:numPr>
          <w:ilvl w:val="0"/>
          <w:numId w:val="2"/>
        </w:numPr>
        <w:tabs>
          <w:tab w:val="clear" w:pos="780"/>
          <w:tab w:val="left" w:pos="-1980"/>
          <w:tab w:val="num" w:pos="720"/>
        </w:tabs>
        <w:spacing w:after="0" w:line="240" w:lineRule="auto"/>
        <w:ind w:left="720"/>
        <w:rPr>
          <w:rFonts w:cstheme="minorHAnsi"/>
          <w:bCs/>
        </w:rPr>
      </w:pPr>
      <w:r w:rsidRPr="00CD06DB">
        <w:rPr>
          <w:rFonts w:cstheme="minorHAnsi"/>
          <w:bCs/>
        </w:rPr>
        <w:t xml:space="preserve"> complete all other tasks (quizzes, discussion boards, etc.) as assigned by the instructor</w:t>
      </w:r>
    </w:p>
    <w:p w:rsidR="00777625" w:rsidRPr="00CD06DB" w:rsidRDefault="00A01EFC" w:rsidP="00BB2297">
      <w:pPr>
        <w:numPr>
          <w:ilvl w:val="0"/>
          <w:numId w:val="2"/>
        </w:numPr>
        <w:tabs>
          <w:tab w:val="clear" w:pos="780"/>
          <w:tab w:val="num" w:pos="0"/>
        </w:tabs>
        <w:spacing w:after="0" w:line="240" w:lineRule="auto"/>
        <w:ind w:left="360" w:firstLine="0"/>
        <w:rPr>
          <w:rFonts w:cstheme="minorHAnsi"/>
        </w:rPr>
      </w:pPr>
      <w:r w:rsidRPr="00CD06DB">
        <w:rPr>
          <w:rFonts w:cstheme="minorHAnsi"/>
        </w:rPr>
        <w:t xml:space="preserve">write </w:t>
      </w:r>
      <w:r w:rsidR="00777625" w:rsidRPr="00CD06DB">
        <w:rPr>
          <w:rFonts w:cstheme="minorHAnsi"/>
        </w:rPr>
        <w:t>a final examination essay (5</w:t>
      </w:r>
      <w:r w:rsidRPr="00CD06DB">
        <w:rPr>
          <w:rFonts w:cstheme="minorHAnsi"/>
        </w:rPr>
        <w:t>00+ words) during the assigned exam period.</w:t>
      </w:r>
    </w:p>
    <w:p w:rsidR="001A474F" w:rsidRPr="00CD06DB" w:rsidRDefault="001A474F" w:rsidP="001A474F">
      <w:pPr>
        <w:spacing w:after="0" w:line="240" w:lineRule="auto"/>
        <w:ind w:left="360"/>
        <w:rPr>
          <w:rFonts w:cstheme="minorHAnsi"/>
        </w:rPr>
      </w:pPr>
    </w:p>
    <w:p w:rsidR="001A474F" w:rsidRPr="00CD06DB" w:rsidRDefault="001A474F" w:rsidP="001A474F">
      <w:pPr>
        <w:spacing w:after="0" w:line="240" w:lineRule="auto"/>
        <w:ind w:left="360"/>
        <w:rPr>
          <w:rFonts w:cstheme="minorHAnsi"/>
        </w:rPr>
      </w:pPr>
      <w:r w:rsidRPr="00CD06DB">
        <w:rPr>
          <w:rFonts w:cstheme="minorHAnsi"/>
        </w:rPr>
        <w:t>**NOTE: The scoring in this course is based on the ENG 1113 grading standards. See scoring guide.</w:t>
      </w:r>
    </w:p>
    <w:p w:rsidR="005E5E4C" w:rsidRPr="00CD06DB" w:rsidRDefault="005E5E4C" w:rsidP="00777625">
      <w:pPr>
        <w:spacing w:after="0" w:line="240" w:lineRule="auto"/>
        <w:rPr>
          <w:rFonts w:cstheme="minorHAnsi"/>
          <w:b/>
        </w:rPr>
      </w:pPr>
    </w:p>
    <w:p w:rsidR="005E5E4C" w:rsidRPr="00CD06DB" w:rsidRDefault="005E5E4C" w:rsidP="00777625">
      <w:pPr>
        <w:spacing w:after="0" w:line="240" w:lineRule="auto"/>
        <w:rPr>
          <w:rFonts w:cstheme="minorHAnsi"/>
          <w:b/>
        </w:rPr>
      </w:pPr>
      <w:r w:rsidRPr="00CD06DB">
        <w:rPr>
          <w:rFonts w:cstheme="minorHAnsi"/>
          <w:b/>
        </w:rPr>
        <w:t>Assignment Weights:</w:t>
      </w:r>
      <w:r w:rsidRPr="00CD06DB">
        <w:rPr>
          <w:rFonts w:cstheme="minorHAnsi"/>
          <w:b/>
        </w:rPr>
        <w:tab/>
      </w:r>
      <w:r w:rsidRPr="00CD06DB">
        <w:rPr>
          <w:rFonts w:cstheme="minorHAnsi"/>
          <w:b/>
        </w:rPr>
        <w:tab/>
      </w:r>
      <w:r w:rsidRPr="00CD06DB">
        <w:rPr>
          <w:rFonts w:cstheme="minorHAnsi"/>
          <w:b/>
        </w:rPr>
        <w:tab/>
      </w:r>
      <w:r w:rsidRPr="00CD06DB">
        <w:rPr>
          <w:rFonts w:cstheme="minorHAnsi"/>
          <w:b/>
        </w:rPr>
        <w:tab/>
      </w:r>
      <w:r w:rsidRPr="00CD06DB">
        <w:rPr>
          <w:rFonts w:cstheme="minorHAnsi"/>
          <w:b/>
        </w:rPr>
        <w:tab/>
      </w:r>
      <w:r w:rsidRPr="00CD06DB">
        <w:rPr>
          <w:rFonts w:cstheme="minorHAnsi"/>
          <w:b/>
        </w:rPr>
        <w:tab/>
        <w:t>Grading Scale:</w:t>
      </w:r>
    </w:p>
    <w:p w:rsidR="005E5E4C" w:rsidRPr="00CD06DB" w:rsidRDefault="005E5E4C" w:rsidP="00777625">
      <w:pPr>
        <w:spacing w:after="0" w:line="240" w:lineRule="auto"/>
        <w:rPr>
          <w:rFonts w:cstheme="minorHAnsi"/>
          <w:b/>
        </w:rPr>
      </w:pPr>
    </w:p>
    <w:tbl>
      <w:tblPr>
        <w:tblStyle w:val="TableGrid"/>
        <w:tblpPr w:leftFromText="180" w:rightFromText="180" w:vertAnchor="text" w:horzAnchor="page" w:tblpX="6593" w:tblpY="193"/>
        <w:tblW w:w="0" w:type="auto"/>
        <w:tblLook w:val="04A0" w:firstRow="1" w:lastRow="0" w:firstColumn="1" w:lastColumn="0" w:noHBand="0" w:noVBand="1"/>
      </w:tblPr>
      <w:tblGrid>
        <w:gridCol w:w="1277"/>
        <w:gridCol w:w="1598"/>
      </w:tblGrid>
      <w:tr w:rsidR="005E5E4C" w:rsidRPr="00CD06DB" w:rsidTr="005E5E4C">
        <w:trPr>
          <w:trHeight w:val="281"/>
        </w:trPr>
        <w:tc>
          <w:tcPr>
            <w:tcW w:w="1277" w:type="dxa"/>
          </w:tcPr>
          <w:p w:rsidR="005E5E4C" w:rsidRPr="00CD06DB" w:rsidRDefault="005E5E4C" w:rsidP="005E5E4C">
            <w:pPr>
              <w:jc w:val="center"/>
              <w:rPr>
                <w:rFonts w:cstheme="minorHAnsi"/>
              </w:rPr>
            </w:pPr>
            <w:r w:rsidRPr="00CD06DB">
              <w:rPr>
                <w:rFonts w:cstheme="minorHAnsi"/>
              </w:rPr>
              <w:t>A</w:t>
            </w:r>
          </w:p>
        </w:tc>
        <w:tc>
          <w:tcPr>
            <w:tcW w:w="1598" w:type="dxa"/>
          </w:tcPr>
          <w:p w:rsidR="005E5E4C" w:rsidRPr="00CD06DB" w:rsidRDefault="005E5E4C" w:rsidP="005E5E4C">
            <w:pPr>
              <w:jc w:val="center"/>
              <w:rPr>
                <w:rFonts w:cstheme="minorHAnsi"/>
              </w:rPr>
            </w:pPr>
            <w:r w:rsidRPr="00CD06DB">
              <w:rPr>
                <w:rFonts w:cstheme="minorHAnsi"/>
              </w:rPr>
              <w:t>90-100</w:t>
            </w:r>
          </w:p>
        </w:tc>
      </w:tr>
      <w:tr w:rsidR="005E5E4C" w:rsidRPr="00CD06DB" w:rsidTr="005E5E4C">
        <w:trPr>
          <w:trHeight w:val="273"/>
        </w:trPr>
        <w:tc>
          <w:tcPr>
            <w:tcW w:w="1277" w:type="dxa"/>
          </w:tcPr>
          <w:p w:rsidR="005E5E4C" w:rsidRPr="00CD06DB" w:rsidRDefault="005E5E4C" w:rsidP="005E5E4C">
            <w:pPr>
              <w:jc w:val="center"/>
              <w:rPr>
                <w:rFonts w:cstheme="minorHAnsi"/>
              </w:rPr>
            </w:pPr>
            <w:r w:rsidRPr="00CD06DB">
              <w:rPr>
                <w:rFonts w:cstheme="minorHAnsi"/>
              </w:rPr>
              <w:t>B</w:t>
            </w:r>
          </w:p>
        </w:tc>
        <w:tc>
          <w:tcPr>
            <w:tcW w:w="1598" w:type="dxa"/>
          </w:tcPr>
          <w:p w:rsidR="005E5E4C" w:rsidRPr="00CD06DB" w:rsidRDefault="005E5E4C" w:rsidP="005E5E4C">
            <w:pPr>
              <w:jc w:val="center"/>
              <w:rPr>
                <w:rFonts w:cstheme="minorHAnsi"/>
              </w:rPr>
            </w:pPr>
            <w:r w:rsidRPr="00CD06DB">
              <w:rPr>
                <w:rFonts w:cstheme="minorHAnsi"/>
              </w:rPr>
              <w:t>80-89</w:t>
            </w:r>
          </w:p>
        </w:tc>
      </w:tr>
      <w:tr w:rsidR="005E5E4C" w:rsidRPr="00CD06DB" w:rsidTr="005E5E4C">
        <w:trPr>
          <w:trHeight w:val="281"/>
        </w:trPr>
        <w:tc>
          <w:tcPr>
            <w:tcW w:w="1277" w:type="dxa"/>
          </w:tcPr>
          <w:p w:rsidR="005E5E4C" w:rsidRPr="00CD06DB" w:rsidRDefault="005E5E4C" w:rsidP="005E5E4C">
            <w:pPr>
              <w:jc w:val="center"/>
              <w:rPr>
                <w:rFonts w:cstheme="minorHAnsi"/>
              </w:rPr>
            </w:pPr>
            <w:r w:rsidRPr="00CD06DB">
              <w:rPr>
                <w:rFonts w:cstheme="minorHAnsi"/>
              </w:rPr>
              <w:t>C</w:t>
            </w:r>
          </w:p>
        </w:tc>
        <w:tc>
          <w:tcPr>
            <w:tcW w:w="1598" w:type="dxa"/>
          </w:tcPr>
          <w:p w:rsidR="005E5E4C" w:rsidRPr="00CD06DB" w:rsidRDefault="005E5E4C" w:rsidP="005E5E4C">
            <w:pPr>
              <w:jc w:val="center"/>
              <w:rPr>
                <w:rFonts w:cstheme="minorHAnsi"/>
              </w:rPr>
            </w:pPr>
            <w:r w:rsidRPr="00CD06DB">
              <w:rPr>
                <w:rFonts w:cstheme="minorHAnsi"/>
              </w:rPr>
              <w:t>70-79</w:t>
            </w:r>
          </w:p>
        </w:tc>
      </w:tr>
      <w:tr w:rsidR="005E5E4C" w:rsidRPr="00CD06DB" w:rsidTr="005E5E4C">
        <w:trPr>
          <w:trHeight w:val="273"/>
        </w:trPr>
        <w:tc>
          <w:tcPr>
            <w:tcW w:w="1277" w:type="dxa"/>
          </w:tcPr>
          <w:p w:rsidR="005E5E4C" w:rsidRPr="00CD06DB" w:rsidRDefault="005E5E4C" w:rsidP="005E5E4C">
            <w:pPr>
              <w:jc w:val="center"/>
              <w:rPr>
                <w:rFonts w:cstheme="minorHAnsi"/>
              </w:rPr>
            </w:pPr>
            <w:r w:rsidRPr="00CD06DB">
              <w:rPr>
                <w:rFonts w:cstheme="minorHAnsi"/>
              </w:rPr>
              <w:t>D</w:t>
            </w:r>
          </w:p>
        </w:tc>
        <w:tc>
          <w:tcPr>
            <w:tcW w:w="1598" w:type="dxa"/>
          </w:tcPr>
          <w:p w:rsidR="005E5E4C" w:rsidRPr="00CD06DB" w:rsidRDefault="005E5E4C" w:rsidP="005E5E4C">
            <w:pPr>
              <w:jc w:val="center"/>
              <w:rPr>
                <w:rFonts w:cstheme="minorHAnsi"/>
              </w:rPr>
            </w:pPr>
            <w:r w:rsidRPr="00CD06DB">
              <w:rPr>
                <w:rFonts w:cstheme="minorHAnsi"/>
              </w:rPr>
              <w:t>60-69</w:t>
            </w:r>
          </w:p>
        </w:tc>
      </w:tr>
      <w:tr w:rsidR="005E5E4C" w:rsidRPr="00CD06DB" w:rsidTr="005E5E4C">
        <w:trPr>
          <w:trHeight w:val="281"/>
        </w:trPr>
        <w:tc>
          <w:tcPr>
            <w:tcW w:w="1277" w:type="dxa"/>
          </w:tcPr>
          <w:p w:rsidR="005E5E4C" w:rsidRPr="00CD06DB" w:rsidRDefault="005E5E4C" w:rsidP="005E5E4C">
            <w:pPr>
              <w:jc w:val="center"/>
              <w:rPr>
                <w:rFonts w:cstheme="minorHAnsi"/>
              </w:rPr>
            </w:pPr>
            <w:r w:rsidRPr="00CD06DB">
              <w:rPr>
                <w:rFonts w:cstheme="minorHAnsi"/>
              </w:rPr>
              <w:t>F</w:t>
            </w:r>
          </w:p>
        </w:tc>
        <w:tc>
          <w:tcPr>
            <w:tcW w:w="1598" w:type="dxa"/>
          </w:tcPr>
          <w:p w:rsidR="005E5E4C" w:rsidRPr="00CD06DB" w:rsidRDefault="005E5E4C" w:rsidP="005E5E4C">
            <w:pPr>
              <w:jc w:val="center"/>
              <w:rPr>
                <w:rFonts w:cstheme="minorHAnsi"/>
              </w:rPr>
            </w:pPr>
            <w:r w:rsidRPr="00CD06DB">
              <w:rPr>
                <w:rFonts w:cstheme="minorHAnsi"/>
              </w:rPr>
              <w:t>59 and below</w:t>
            </w:r>
          </w:p>
        </w:tc>
      </w:tr>
    </w:tbl>
    <w:p w:rsidR="005E5E4C" w:rsidRPr="00CD06DB" w:rsidRDefault="005E5E4C" w:rsidP="005E5E4C">
      <w:pPr>
        <w:spacing w:after="0" w:line="240" w:lineRule="auto"/>
        <w:rPr>
          <w:rFonts w:cstheme="minorHAnsi"/>
        </w:rPr>
      </w:pPr>
      <w:r w:rsidRPr="00CD06DB">
        <w:rPr>
          <w:rFonts w:cstheme="minorHAnsi"/>
        </w:rPr>
        <w:t>Job Application</w:t>
      </w:r>
      <w:r w:rsidRPr="00CD06DB">
        <w:rPr>
          <w:rFonts w:cstheme="minorHAnsi"/>
        </w:rPr>
        <w:tab/>
      </w:r>
      <w:r w:rsidRPr="00CD06DB">
        <w:rPr>
          <w:rFonts w:cstheme="minorHAnsi"/>
        </w:rPr>
        <w:tab/>
        <w:t>15%</w:t>
      </w:r>
    </w:p>
    <w:p w:rsidR="00766C16" w:rsidRPr="00CD06DB" w:rsidRDefault="00766C16" w:rsidP="005E5E4C">
      <w:pPr>
        <w:spacing w:after="0" w:line="240" w:lineRule="auto"/>
        <w:rPr>
          <w:rFonts w:cstheme="minorHAnsi"/>
        </w:rPr>
      </w:pPr>
      <w:r w:rsidRPr="00CD06DB">
        <w:rPr>
          <w:rFonts w:cstheme="minorHAnsi"/>
        </w:rPr>
        <w:t>Memo</w:t>
      </w:r>
      <w:r w:rsidRPr="00CD06DB">
        <w:rPr>
          <w:rFonts w:cstheme="minorHAnsi"/>
        </w:rPr>
        <w:tab/>
      </w:r>
      <w:r w:rsidRPr="00CD06DB">
        <w:rPr>
          <w:rFonts w:cstheme="minorHAnsi"/>
        </w:rPr>
        <w:tab/>
      </w:r>
      <w:r w:rsidRPr="00CD06DB">
        <w:rPr>
          <w:rFonts w:cstheme="minorHAnsi"/>
        </w:rPr>
        <w:tab/>
        <w:t>5%</w:t>
      </w:r>
    </w:p>
    <w:p w:rsidR="005E5E4C" w:rsidRPr="00CD06DB" w:rsidRDefault="005E5E4C" w:rsidP="00777625">
      <w:pPr>
        <w:spacing w:after="0" w:line="240" w:lineRule="auto"/>
        <w:rPr>
          <w:rFonts w:cstheme="minorHAnsi"/>
        </w:rPr>
      </w:pPr>
      <w:r w:rsidRPr="00CD06DB">
        <w:rPr>
          <w:rFonts w:cstheme="minorHAnsi"/>
        </w:rPr>
        <w:t>Paper 1</w:t>
      </w:r>
      <w:r w:rsidRPr="00CD06DB">
        <w:rPr>
          <w:rFonts w:cstheme="minorHAnsi"/>
        </w:rPr>
        <w:tab/>
        <w:t xml:space="preserve"> </w:t>
      </w:r>
      <w:r w:rsidRPr="00CD06DB">
        <w:rPr>
          <w:rFonts w:cstheme="minorHAnsi"/>
        </w:rPr>
        <w:tab/>
      </w:r>
      <w:r w:rsidRPr="00CD06DB">
        <w:rPr>
          <w:rFonts w:cstheme="minorHAnsi"/>
        </w:rPr>
        <w:tab/>
        <w:t>15%</w:t>
      </w:r>
    </w:p>
    <w:p w:rsidR="005E5E4C" w:rsidRPr="00CD06DB" w:rsidRDefault="005E5E4C" w:rsidP="00777625">
      <w:pPr>
        <w:spacing w:after="0" w:line="240" w:lineRule="auto"/>
        <w:rPr>
          <w:rFonts w:cstheme="minorHAnsi"/>
        </w:rPr>
      </w:pPr>
      <w:r w:rsidRPr="00CD06DB">
        <w:rPr>
          <w:rFonts w:cstheme="minorHAnsi"/>
        </w:rPr>
        <w:t xml:space="preserve">Paper 2 </w:t>
      </w:r>
      <w:r w:rsidRPr="00CD06DB">
        <w:rPr>
          <w:rFonts w:cstheme="minorHAnsi"/>
        </w:rPr>
        <w:tab/>
      </w:r>
      <w:r w:rsidRPr="00CD06DB">
        <w:rPr>
          <w:rFonts w:cstheme="minorHAnsi"/>
        </w:rPr>
        <w:tab/>
      </w:r>
      <w:r w:rsidRPr="00CD06DB">
        <w:rPr>
          <w:rFonts w:cstheme="minorHAnsi"/>
        </w:rPr>
        <w:tab/>
        <w:t>15%</w:t>
      </w:r>
    </w:p>
    <w:p w:rsidR="005E5E4C" w:rsidRPr="00CD06DB" w:rsidRDefault="005E5E4C" w:rsidP="00777625">
      <w:pPr>
        <w:spacing w:after="0" w:line="240" w:lineRule="auto"/>
        <w:rPr>
          <w:rFonts w:cstheme="minorHAnsi"/>
        </w:rPr>
      </w:pPr>
      <w:r w:rsidRPr="00CD06DB">
        <w:rPr>
          <w:rFonts w:cstheme="minorHAnsi"/>
        </w:rPr>
        <w:t xml:space="preserve">Paper 3 </w:t>
      </w:r>
      <w:r w:rsidRPr="00CD06DB">
        <w:rPr>
          <w:rFonts w:cstheme="minorHAnsi"/>
        </w:rPr>
        <w:tab/>
      </w:r>
      <w:r w:rsidRPr="00CD06DB">
        <w:rPr>
          <w:rFonts w:cstheme="minorHAnsi"/>
        </w:rPr>
        <w:tab/>
      </w:r>
      <w:r w:rsidRPr="00CD06DB">
        <w:rPr>
          <w:rFonts w:cstheme="minorHAnsi"/>
        </w:rPr>
        <w:tab/>
        <w:t>15%</w:t>
      </w:r>
    </w:p>
    <w:p w:rsidR="005E5E4C" w:rsidRPr="00CD06DB" w:rsidRDefault="005E5E4C" w:rsidP="005E5E4C">
      <w:pPr>
        <w:spacing w:after="0" w:line="240" w:lineRule="auto"/>
        <w:rPr>
          <w:rFonts w:cstheme="minorHAnsi"/>
        </w:rPr>
      </w:pPr>
      <w:r w:rsidRPr="00CD06DB">
        <w:rPr>
          <w:rFonts w:cstheme="minorHAnsi"/>
        </w:rPr>
        <w:t>Media Presentation</w:t>
      </w:r>
      <w:r w:rsidRPr="00CD06DB">
        <w:rPr>
          <w:rFonts w:cstheme="minorHAnsi"/>
        </w:rPr>
        <w:tab/>
        <w:t>20%</w:t>
      </w:r>
    </w:p>
    <w:p w:rsidR="005E5E4C" w:rsidRPr="00CD06DB" w:rsidRDefault="005E5E4C" w:rsidP="005E5E4C">
      <w:pPr>
        <w:spacing w:after="0" w:line="240" w:lineRule="auto"/>
        <w:rPr>
          <w:rFonts w:cstheme="minorHAnsi"/>
        </w:rPr>
      </w:pPr>
      <w:r w:rsidRPr="00CD06DB">
        <w:rPr>
          <w:rFonts w:cstheme="minorHAnsi"/>
        </w:rPr>
        <w:t>Other</w:t>
      </w:r>
      <w:r w:rsidRPr="00CD06DB">
        <w:rPr>
          <w:rFonts w:cstheme="minorHAnsi"/>
        </w:rPr>
        <w:tab/>
      </w:r>
      <w:r w:rsidRPr="00CD06DB">
        <w:rPr>
          <w:rFonts w:cstheme="minorHAnsi"/>
        </w:rPr>
        <w:tab/>
      </w:r>
      <w:r w:rsidRPr="00CD06DB">
        <w:rPr>
          <w:rFonts w:cstheme="minorHAnsi"/>
        </w:rPr>
        <w:tab/>
        <w:t>5%</w:t>
      </w:r>
    </w:p>
    <w:p w:rsidR="005E5E4C" w:rsidRPr="00CD06DB" w:rsidRDefault="005E5E4C" w:rsidP="005E5E4C">
      <w:pPr>
        <w:spacing w:after="0" w:line="240" w:lineRule="auto"/>
        <w:rPr>
          <w:rFonts w:cstheme="minorHAnsi"/>
        </w:rPr>
      </w:pPr>
      <w:r w:rsidRPr="00CD06DB">
        <w:rPr>
          <w:rFonts w:cstheme="minorHAnsi"/>
        </w:rPr>
        <w:t xml:space="preserve">Final Exam </w:t>
      </w:r>
      <w:r w:rsidRPr="00CD06DB">
        <w:rPr>
          <w:rFonts w:cstheme="minorHAnsi"/>
        </w:rPr>
        <w:tab/>
      </w:r>
      <w:r w:rsidRPr="00CD06DB">
        <w:rPr>
          <w:rFonts w:cstheme="minorHAnsi"/>
        </w:rPr>
        <w:tab/>
        <w:t>10%</w:t>
      </w:r>
    </w:p>
    <w:p w:rsidR="005E5E4C" w:rsidRPr="00CD06DB" w:rsidRDefault="005E5E4C" w:rsidP="005E5E4C">
      <w:pPr>
        <w:spacing w:after="0" w:line="240" w:lineRule="auto"/>
        <w:rPr>
          <w:rFonts w:cstheme="minorHAnsi"/>
        </w:rPr>
      </w:pPr>
    </w:p>
    <w:p w:rsidR="00A42E6D" w:rsidRPr="00CD06DB" w:rsidRDefault="005E5E4C" w:rsidP="005E5E4C">
      <w:pPr>
        <w:spacing w:after="0" w:line="240" w:lineRule="auto"/>
        <w:rPr>
          <w:rFonts w:cstheme="minorHAnsi"/>
        </w:rPr>
      </w:pPr>
      <w:r w:rsidRPr="00CD06DB">
        <w:rPr>
          <w:rFonts w:cstheme="minorHAnsi"/>
          <w:b/>
        </w:rPr>
        <w:t xml:space="preserve">Student Learning Outcome Assignment: </w:t>
      </w:r>
      <w:r w:rsidRPr="00CD06DB">
        <w:rPr>
          <w:rFonts w:cstheme="minorHAnsi"/>
        </w:rPr>
        <w:t xml:space="preserve">Students will </w:t>
      </w:r>
      <w:r w:rsidR="00A42E6D" w:rsidRPr="00CD06DB">
        <w:rPr>
          <w:rFonts w:cstheme="minorHAnsi"/>
        </w:rPr>
        <w:t>successfully write a process explanation, demonstrating appropriate use of chronological order and mastery of standard American English.</w:t>
      </w:r>
      <w:r w:rsidR="001A474F" w:rsidRPr="00CD06DB">
        <w:rPr>
          <w:rFonts w:cstheme="minorHAnsi"/>
        </w:rPr>
        <w:t xml:space="preserve"> </w:t>
      </w:r>
      <w:r w:rsidR="00766C16" w:rsidRPr="00CD06DB">
        <w:rPr>
          <w:rFonts w:cstheme="minorHAnsi"/>
        </w:rPr>
        <w:t xml:space="preserve"> </w:t>
      </w:r>
    </w:p>
    <w:p w:rsidR="005D19EA" w:rsidRPr="00CD06DB" w:rsidRDefault="005D19EA" w:rsidP="005D19EA">
      <w:pPr>
        <w:jc w:val="center"/>
        <w:rPr>
          <w:rFonts w:cstheme="minorHAnsi"/>
          <w:b/>
        </w:rPr>
      </w:pPr>
    </w:p>
    <w:p w:rsidR="005D19EA" w:rsidRPr="00CD06DB" w:rsidRDefault="005D19EA">
      <w:pPr>
        <w:rPr>
          <w:rFonts w:cstheme="minorHAnsi"/>
          <w:b/>
        </w:rPr>
      </w:pPr>
      <w:r w:rsidRPr="00CD06DB">
        <w:rPr>
          <w:rFonts w:cstheme="minorHAnsi"/>
          <w:b/>
        </w:rPr>
        <w:br w:type="page"/>
      </w:r>
    </w:p>
    <w:p w:rsidR="005D19EA" w:rsidRPr="00CD06DB" w:rsidRDefault="005D19EA" w:rsidP="00F56422">
      <w:pPr>
        <w:jc w:val="center"/>
        <w:rPr>
          <w:rFonts w:cstheme="minorHAnsi"/>
          <w:b/>
        </w:rPr>
      </w:pPr>
      <w:r w:rsidRPr="00CD06DB">
        <w:rPr>
          <w:rFonts w:cstheme="minorHAnsi"/>
          <w:b/>
        </w:rPr>
        <w:lastRenderedPageBreak/>
        <w:t>STUDENT LEARNING OUTCOMES</w:t>
      </w:r>
    </w:p>
    <w:p w:rsidR="005D19EA" w:rsidRPr="00CD06DB" w:rsidRDefault="005D19EA" w:rsidP="00F56422">
      <w:pPr>
        <w:jc w:val="center"/>
        <w:rPr>
          <w:rFonts w:cstheme="minorHAnsi"/>
          <w:b/>
        </w:rPr>
      </w:pPr>
      <w:r w:rsidRPr="00CD06DB">
        <w:rPr>
          <w:rFonts w:cstheme="minorHAnsi"/>
          <w:b/>
        </w:rPr>
        <w:t>ENGLISH 1033-Technical English</w:t>
      </w:r>
    </w:p>
    <w:p w:rsidR="005D19EA" w:rsidRPr="00CD06DB" w:rsidRDefault="005D19EA" w:rsidP="00F56422">
      <w:pPr>
        <w:jc w:val="center"/>
        <w:rPr>
          <w:rFonts w:cstheme="minorHAnsi"/>
          <w:b/>
        </w:rPr>
      </w:pPr>
      <w:r w:rsidRPr="00CD06DB">
        <w:rPr>
          <w:rFonts w:cstheme="minorHAnsi"/>
          <w:b/>
        </w:rPr>
        <w:t>Written Communication Competency Assignment</w:t>
      </w:r>
    </w:p>
    <w:p w:rsidR="005D19EA" w:rsidRPr="00CD06DB" w:rsidRDefault="005D19EA" w:rsidP="005D19EA">
      <w:pPr>
        <w:rPr>
          <w:rFonts w:cstheme="minorHAnsi"/>
        </w:rPr>
      </w:pPr>
      <w:r w:rsidRPr="00CD06DB">
        <w:rPr>
          <w:rFonts w:cstheme="minorHAnsi"/>
          <w:b/>
        </w:rPr>
        <w:t xml:space="preserve">LEARNING OBJECTIVE: </w:t>
      </w:r>
      <w:r w:rsidR="00F56422" w:rsidRPr="00CD06DB">
        <w:rPr>
          <w:rFonts w:cstheme="minorHAnsi"/>
        </w:rPr>
        <w:t>Students will plan, compose, and edit a writing assignment demonstrating basic proficiency in general workplace writing.</w:t>
      </w:r>
    </w:p>
    <w:p w:rsidR="005D19EA" w:rsidRPr="00CD06DB" w:rsidRDefault="005D19EA" w:rsidP="005D19EA">
      <w:pPr>
        <w:rPr>
          <w:rFonts w:cstheme="minorHAnsi"/>
          <w:b/>
        </w:rPr>
      </w:pPr>
    </w:p>
    <w:p w:rsidR="005D19EA" w:rsidRPr="00CD06DB" w:rsidRDefault="005D19EA" w:rsidP="005D19EA">
      <w:pPr>
        <w:rPr>
          <w:rFonts w:cstheme="minorHAnsi"/>
          <w:b/>
        </w:rPr>
      </w:pPr>
      <w:r w:rsidRPr="00CD06DB">
        <w:rPr>
          <w:rFonts w:cstheme="minorHAnsi"/>
          <w:b/>
        </w:rPr>
        <w:t xml:space="preserve">ASSIGNMENT: </w:t>
      </w:r>
      <w:r w:rsidRPr="00CD06DB">
        <w:rPr>
          <w:rFonts w:cstheme="minorHAnsi"/>
        </w:rPr>
        <w:t xml:space="preserve">Technical English (ENG 1033) students will write a process essay of </w:t>
      </w:r>
      <w:r w:rsidR="00030B3F" w:rsidRPr="00CD06DB">
        <w:rPr>
          <w:rFonts w:cstheme="minorHAnsi"/>
        </w:rPr>
        <w:t>500+ words</w:t>
      </w:r>
      <w:r w:rsidR="001A474F" w:rsidRPr="00CD06DB">
        <w:rPr>
          <w:rFonts w:cstheme="minorHAnsi"/>
        </w:rPr>
        <w:t xml:space="preserve"> </w:t>
      </w:r>
      <w:r w:rsidR="00030B3F" w:rsidRPr="00CD06DB">
        <w:rPr>
          <w:rFonts w:cstheme="minorHAnsi"/>
        </w:rPr>
        <w:t xml:space="preserve">explaining how to do an activity </w:t>
      </w:r>
      <w:r w:rsidR="00030B3F" w:rsidRPr="00CD06DB">
        <w:rPr>
          <w:rFonts w:cstheme="minorHAnsi"/>
          <w:u w:val="single"/>
        </w:rPr>
        <w:t>or</w:t>
      </w:r>
      <w:r w:rsidR="00030B3F" w:rsidRPr="00CD06DB">
        <w:rPr>
          <w:rFonts w:cstheme="minorHAnsi"/>
        </w:rPr>
        <w:t xml:space="preserve"> how something occurs. </w:t>
      </w:r>
    </w:p>
    <w:p w:rsidR="005D19EA" w:rsidRPr="00CD06DB" w:rsidRDefault="005D19EA" w:rsidP="005D19EA">
      <w:pPr>
        <w:rPr>
          <w:rFonts w:cstheme="minorHAnsi"/>
        </w:rPr>
      </w:pPr>
      <w:r w:rsidRPr="00CD06DB">
        <w:rPr>
          <w:rFonts w:cstheme="minorHAnsi"/>
          <w:b/>
        </w:rPr>
        <w:t xml:space="preserve">GOAL: </w:t>
      </w:r>
      <w:r w:rsidRPr="00CD06DB">
        <w:rPr>
          <w:rFonts w:cstheme="minorHAnsi"/>
        </w:rPr>
        <w:t xml:space="preserve"> 70% of all </w:t>
      </w:r>
      <w:r w:rsidR="00030B3F" w:rsidRPr="00CD06DB">
        <w:rPr>
          <w:rFonts w:cstheme="minorHAnsi"/>
        </w:rPr>
        <w:t>Technical English</w:t>
      </w:r>
      <w:r w:rsidRPr="00CD06DB">
        <w:rPr>
          <w:rFonts w:cstheme="minorHAnsi"/>
        </w:rPr>
        <w:t xml:space="preserve"> students will score a 2 or greater in each criteria of the Written Communication rubric.</w:t>
      </w:r>
    </w:p>
    <w:p w:rsidR="001A474F" w:rsidRPr="00CD06DB" w:rsidRDefault="001A474F" w:rsidP="001A474F">
      <w:pPr>
        <w:rPr>
          <w:rFonts w:cstheme="minorHAnsi"/>
          <w:b/>
        </w:rPr>
      </w:pPr>
      <w:r w:rsidRPr="00CD06DB">
        <w:rPr>
          <w:rFonts w:cstheme="minorHAnsi"/>
          <w:b/>
        </w:rPr>
        <w:t>EVALUATION CRITERIA</w:t>
      </w:r>
    </w:p>
    <w:p w:rsidR="001A474F" w:rsidRPr="00CD06DB" w:rsidRDefault="001A474F" w:rsidP="001A474F">
      <w:pPr>
        <w:pStyle w:val="ListParagraph"/>
        <w:numPr>
          <w:ilvl w:val="0"/>
          <w:numId w:val="7"/>
        </w:numPr>
        <w:spacing w:after="0" w:line="240" w:lineRule="auto"/>
        <w:rPr>
          <w:rFonts w:cstheme="minorHAnsi"/>
          <w:b/>
        </w:rPr>
      </w:pPr>
      <w:r w:rsidRPr="00CD06DB">
        <w:rPr>
          <w:rFonts w:cstheme="minorHAnsi"/>
        </w:rPr>
        <w:t>Thesis: The essay clearly identifies the importance of and purpose of the process.</w:t>
      </w:r>
    </w:p>
    <w:p w:rsidR="001A474F" w:rsidRPr="00CD06DB" w:rsidRDefault="001A474F" w:rsidP="00442292">
      <w:pPr>
        <w:pStyle w:val="ListParagraph"/>
        <w:numPr>
          <w:ilvl w:val="0"/>
          <w:numId w:val="7"/>
        </w:numPr>
        <w:spacing w:after="0" w:line="240" w:lineRule="auto"/>
        <w:rPr>
          <w:rFonts w:cstheme="minorHAnsi"/>
          <w:b/>
        </w:rPr>
      </w:pPr>
      <w:r w:rsidRPr="00CD06DB">
        <w:rPr>
          <w:rFonts w:cstheme="minorHAnsi"/>
        </w:rPr>
        <w:t xml:space="preserve">Content: The essay provides chronologically ordered steps with a clear topic sentence per body paragraph that identifies a major stage of the process. </w:t>
      </w:r>
    </w:p>
    <w:p w:rsidR="001A474F" w:rsidRPr="00CD06DB" w:rsidRDefault="001A474F" w:rsidP="00442292">
      <w:pPr>
        <w:pStyle w:val="ListParagraph"/>
        <w:numPr>
          <w:ilvl w:val="0"/>
          <w:numId w:val="7"/>
        </w:numPr>
        <w:spacing w:after="0" w:line="240" w:lineRule="auto"/>
        <w:rPr>
          <w:rFonts w:cstheme="minorHAnsi"/>
          <w:b/>
        </w:rPr>
      </w:pPr>
      <w:r w:rsidRPr="00CD06DB">
        <w:rPr>
          <w:rFonts w:cstheme="minorHAnsi"/>
        </w:rPr>
        <w:t>Commentary: The essay includes effective transitions and adequately links supporting details in each body paragraph back to the overall thesis.</w:t>
      </w:r>
    </w:p>
    <w:p w:rsidR="001A474F" w:rsidRPr="00CD06DB" w:rsidRDefault="001A474F" w:rsidP="001A474F">
      <w:pPr>
        <w:pStyle w:val="ListParagraph"/>
        <w:numPr>
          <w:ilvl w:val="0"/>
          <w:numId w:val="7"/>
        </w:numPr>
        <w:spacing w:after="0" w:line="240" w:lineRule="auto"/>
        <w:rPr>
          <w:rFonts w:cstheme="minorHAnsi"/>
          <w:b/>
        </w:rPr>
      </w:pPr>
      <w:r w:rsidRPr="00CD06DB">
        <w:rPr>
          <w:rFonts w:cstheme="minorHAnsi"/>
        </w:rPr>
        <w:t xml:space="preserve">Grammar and Composition: The essay contains no more than two major mechanical errors, as defined by the District English Department Grading Chart, and several minor errors for ENG 1033. The writing is reasonably clear and coherent. Organization is competent. </w:t>
      </w:r>
    </w:p>
    <w:p w:rsidR="005D19EA" w:rsidRPr="00CD06DB" w:rsidRDefault="005D19EA" w:rsidP="005D19EA">
      <w:pPr>
        <w:pStyle w:val="NoSpacing"/>
        <w:rPr>
          <w:rFonts w:cstheme="minorHAnsi"/>
        </w:rPr>
      </w:pPr>
    </w:p>
    <w:p w:rsidR="00CC0AD1" w:rsidRPr="00CD06DB" w:rsidRDefault="005D19EA" w:rsidP="005D19EA">
      <w:pPr>
        <w:rPr>
          <w:rFonts w:cstheme="minorHAnsi"/>
        </w:rPr>
      </w:pPr>
      <w:r w:rsidRPr="00CD06DB">
        <w:rPr>
          <w:rFonts w:cstheme="minorHAnsi"/>
          <w:b/>
        </w:rPr>
        <w:t xml:space="preserve">DIRECTIONS:  </w:t>
      </w:r>
      <w:r w:rsidR="00F56422" w:rsidRPr="00CD06DB">
        <w:rPr>
          <w:rFonts w:cstheme="minorHAnsi"/>
        </w:rPr>
        <w:t xml:space="preserve">Each </w:t>
      </w:r>
      <w:r w:rsidRPr="00CD06DB">
        <w:rPr>
          <w:rFonts w:cstheme="minorHAnsi"/>
        </w:rPr>
        <w:t>semester every instructor teaching for Hinds Community College is required to measure student competency by introducing necessary materials to the students, accessing the student’s competency, and reporting the results to appease goals set forth by the college for The Southern Association of Colleges and Schools for mandatory accreditation.  Instructors may begin teaching, assessing, and reporting this assignment at any time during the semester, but</w:t>
      </w:r>
      <w:r w:rsidR="001471C2" w:rsidRPr="00CD06DB">
        <w:rPr>
          <w:rFonts w:cstheme="minorHAnsi"/>
        </w:rPr>
        <w:t xml:space="preserve"> must </w:t>
      </w:r>
      <w:r w:rsidR="00F56422" w:rsidRPr="00CD06DB">
        <w:rPr>
          <w:rFonts w:cstheme="minorHAnsi"/>
        </w:rPr>
        <w:t>report results using a Canvas created assignment no later than the last day of regular classes for full term courses, and by the day grades are due for online and shorter term classes.</w:t>
      </w:r>
    </w:p>
    <w:p w:rsidR="00F56422" w:rsidRPr="00CD06DB" w:rsidRDefault="00F56422" w:rsidP="005D19EA">
      <w:pPr>
        <w:rPr>
          <w:rFonts w:cstheme="minorHAnsi"/>
        </w:rPr>
      </w:pPr>
      <w:r w:rsidRPr="00CD06DB">
        <w:rPr>
          <w:rFonts w:cstheme="minorHAnsi"/>
        </w:rPr>
        <w:t>Directions for setting up the assignment and attaching the rubric are found in the English and MFL Department Canvas shell.</w:t>
      </w:r>
    </w:p>
    <w:p w:rsidR="005D19EA" w:rsidRPr="00CD06DB" w:rsidRDefault="005D19EA" w:rsidP="005D19EA">
      <w:pPr>
        <w:rPr>
          <w:rFonts w:cstheme="minorHAnsi"/>
          <w:b/>
        </w:rPr>
      </w:pPr>
    </w:p>
    <w:sectPr w:rsidR="005D19EA" w:rsidRPr="00CD06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40A" w:rsidRDefault="0076740A" w:rsidP="00B202C5">
      <w:pPr>
        <w:spacing w:after="0" w:line="240" w:lineRule="auto"/>
      </w:pPr>
      <w:r>
        <w:separator/>
      </w:r>
    </w:p>
  </w:endnote>
  <w:endnote w:type="continuationSeparator" w:id="0">
    <w:p w:rsidR="0076740A" w:rsidRDefault="0076740A" w:rsidP="00B2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40A" w:rsidRDefault="0076740A" w:rsidP="00B202C5">
      <w:pPr>
        <w:spacing w:after="0" w:line="240" w:lineRule="auto"/>
      </w:pPr>
      <w:r>
        <w:separator/>
      </w:r>
    </w:p>
  </w:footnote>
  <w:footnote w:type="continuationSeparator" w:id="0">
    <w:p w:rsidR="0076740A" w:rsidRDefault="0076740A" w:rsidP="00B20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2C5" w:rsidRDefault="00B202C5">
    <w:pPr>
      <w:pStyle w:val="Header"/>
      <w:jc w:val="right"/>
    </w:pPr>
    <w:r>
      <w:t>ENG 1033 – Rev 10.23.19</w:t>
    </w:r>
  </w:p>
  <w:p w:rsidR="00B202C5" w:rsidRDefault="00B202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418"/>
    <w:multiLevelType w:val="hybridMultilevel"/>
    <w:tmpl w:val="8FCE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8097F"/>
    <w:multiLevelType w:val="hybridMultilevel"/>
    <w:tmpl w:val="058C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102D4"/>
    <w:multiLevelType w:val="hybridMultilevel"/>
    <w:tmpl w:val="1D80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40B4A"/>
    <w:multiLevelType w:val="hybridMultilevel"/>
    <w:tmpl w:val="7A16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421E5"/>
    <w:multiLevelType w:val="hybridMultilevel"/>
    <w:tmpl w:val="2E06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40685"/>
    <w:multiLevelType w:val="hybridMultilevel"/>
    <w:tmpl w:val="7410091E"/>
    <w:lvl w:ilvl="0" w:tplc="0409000F">
      <w:start w:val="1"/>
      <w:numFmt w:val="decimal"/>
      <w:lvlText w:val="%1."/>
      <w:lvlJc w:val="left"/>
      <w:pPr>
        <w:tabs>
          <w:tab w:val="num" w:pos="780"/>
        </w:tabs>
        <w:ind w:left="780" w:hanging="360"/>
      </w:pPr>
      <w:rPr>
        <w:rFont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76711692"/>
    <w:multiLevelType w:val="hybridMultilevel"/>
    <w:tmpl w:val="2A461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97"/>
    <w:rsid w:val="00030B3F"/>
    <w:rsid w:val="00082359"/>
    <w:rsid w:val="000A6F27"/>
    <w:rsid w:val="000F6212"/>
    <w:rsid w:val="001471C2"/>
    <w:rsid w:val="001A474F"/>
    <w:rsid w:val="002608DD"/>
    <w:rsid w:val="00485986"/>
    <w:rsid w:val="00574CB3"/>
    <w:rsid w:val="005D19EA"/>
    <w:rsid w:val="005E5E4C"/>
    <w:rsid w:val="007343AB"/>
    <w:rsid w:val="00766C16"/>
    <w:rsid w:val="0076740A"/>
    <w:rsid w:val="00777625"/>
    <w:rsid w:val="00961AE1"/>
    <w:rsid w:val="00A01EFC"/>
    <w:rsid w:val="00A42E6D"/>
    <w:rsid w:val="00B202C5"/>
    <w:rsid w:val="00CC0AD1"/>
    <w:rsid w:val="00CD06DB"/>
    <w:rsid w:val="00DF3297"/>
    <w:rsid w:val="00EC4BFE"/>
    <w:rsid w:val="00F5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D76E"/>
  <w15:chartTrackingRefBased/>
  <w15:docId w15:val="{AF0F7909-F1C0-43C9-8A40-B0390511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297"/>
    <w:pPr>
      <w:ind w:left="720"/>
      <w:contextualSpacing/>
    </w:pPr>
  </w:style>
  <w:style w:type="table" w:styleId="TableGrid">
    <w:name w:val="Table Grid"/>
    <w:basedOn w:val="TableNormal"/>
    <w:uiPriority w:val="59"/>
    <w:rsid w:val="005E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2E6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D19EA"/>
    <w:rPr>
      <w:color w:val="0563C1" w:themeColor="hyperlink"/>
      <w:u w:val="single"/>
    </w:rPr>
  </w:style>
  <w:style w:type="paragraph" w:styleId="NoSpacing">
    <w:name w:val="No Spacing"/>
    <w:uiPriority w:val="1"/>
    <w:qFormat/>
    <w:rsid w:val="005D19EA"/>
    <w:pPr>
      <w:spacing w:after="0" w:line="240" w:lineRule="auto"/>
    </w:pPr>
  </w:style>
  <w:style w:type="paragraph" w:styleId="BalloonText">
    <w:name w:val="Balloon Text"/>
    <w:basedOn w:val="Normal"/>
    <w:link w:val="BalloonTextChar"/>
    <w:uiPriority w:val="99"/>
    <w:semiHidden/>
    <w:unhideWhenUsed/>
    <w:rsid w:val="00CC0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AD1"/>
    <w:rPr>
      <w:rFonts w:ascii="Segoe UI" w:hAnsi="Segoe UI" w:cs="Segoe UI"/>
      <w:sz w:val="18"/>
      <w:szCs w:val="18"/>
    </w:rPr>
  </w:style>
  <w:style w:type="paragraph" w:styleId="Header">
    <w:name w:val="header"/>
    <w:basedOn w:val="Normal"/>
    <w:link w:val="HeaderChar"/>
    <w:uiPriority w:val="99"/>
    <w:unhideWhenUsed/>
    <w:rsid w:val="00B20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2C5"/>
  </w:style>
  <w:style w:type="paragraph" w:styleId="Footer">
    <w:name w:val="footer"/>
    <w:basedOn w:val="Normal"/>
    <w:link w:val="FooterChar"/>
    <w:uiPriority w:val="99"/>
    <w:unhideWhenUsed/>
    <w:rsid w:val="00B20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6223">
      <w:bodyDiv w:val="1"/>
      <w:marLeft w:val="0"/>
      <w:marRight w:val="0"/>
      <w:marTop w:val="0"/>
      <w:marBottom w:val="0"/>
      <w:divBdr>
        <w:top w:val="none" w:sz="0" w:space="0" w:color="auto"/>
        <w:left w:val="none" w:sz="0" w:space="0" w:color="auto"/>
        <w:bottom w:val="none" w:sz="0" w:space="0" w:color="auto"/>
        <w:right w:val="none" w:sz="0" w:space="0" w:color="auto"/>
      </w:divBdr>
      <w:divsChild>
        <w:div w:id="1273437965">
          <w:marLeft w:val="0"/>
          <w:marRight w:val="-13770"/>
          <w:marTop w:val="0"/>
          <w:marBottom w:val="0"/>
          <w:divBdr>
            <w:top w:val="none" w:sz="0" w:space="0" w:color="auto"/>
            <w:left w:val="none" w:sz="0" w:space="0" w:color="auto"/>
            <w:bottom w:val="none" w:sz="0" w:space="0" w:color="auto"/>
            <w:right w:val="none" w:sz="0" w:space="0" w:color="auto"/>
          </w:divBdr>
        </w:div>
        <w:div w:id="1324814597">
          <w:marLeft w:val="0"/>
          <w:marRight w:val="-13770"/>
          <w:marTop w:val="0"/>
          <w:marBottom w:val="0"/>
          <w:divBdr>
            <w:top w:val="none" w:sz="0" w:space="0" w:color="auto"/>
            <w:left w:val="none" w:sz="0" w:space="0" w:color="auto"/>
            <w:bottom w:val="none" w:sz="0" w:space="0" w:color="auto"/>
            <w:right w:val="none" w:sz="0" w:space="0" w:color="auto"/>
          </w:divBdr>
        </w:div>
        <w:div w:id="1782796690">
          <w:marLeft w:val="0"/>
          <w:marRight w:val="-13770"/>
          <w:marTop w:val="0"/>
          <w:marBottom w:val="0"/>
          <w:divBdr>
            <w:top w:val="none" w:sz="0" w:space="0" w:color="auto"/>
            <w:left w:val="none" w:sz="0" w:space="0" w:color="auto"/>
            <w:bottom w:val="none" w:sz="0" w:space="0" w:color="auto"/>
            <w:right w:val="none" w:sz="0" w:space="0" w:color="auto"/>
          </w:divBdr>
        </w:div>
        <w:div w:id="2106459630">
          <w:marLeft w:val="0"/>
          <w:marRight w:val="-13770"/>
          <w:marTop w:val="0"/>
          <w:marBottom w:val="0"/>
          <w:divBdr>
            <w:top w:val="none" w:sz="0" w:space="0" w:color="auto"/>
            <w:left w:val="none" w:sz="0" w:space="0" w:color="auto"/>
            <w:bottom w:val="none" w:sz="0" w:space="0" w:color="auto"/>
            <w:right w:val="none" w:sz="0" w:space="0" w:color="auto"/>
          </w:divBdr>
        </w:div>
        <w:div w:id="217252728">
          <w:marLeft w:val="0"/>
          <w:marRight w:val="-13770"/>
          <w:marTop w:val="0"/>
          <w:marBottom w:val="0"/>
          <w:divBdr>
            <w:top w:val="none" w:sz="0" w:space="0" w:color="auto"/>
            <w:left w:val="none" w:sz="0" w:space="0" w:color="auto"/>
            <w:bottom w:val="none" w:sz="0" w:space="0" w:color="auto"/>
            <w:right w:val="none" w:sz="0" w:space="0" w:color="auto"/>
          </w:divBdr>
        </w:div>
        <w:div w:id="323969364">
          <w:marLeft w:val="0"/>
          <w:marRight w:val="-13770"/>
          <w:marTop w:val="0"/>
          <w:marBottom w:val="0"/>
          <w:divBdr>
            <w:top w:val="none" w:sz="0" w:space="0" w:color="auto"/>
            <w:left w:val="none" w:sz="0" w:space="0" w:color="auto"/>
            <w:bottom w:val="none" w:sz="0" w:space="0" w:color="auto"/>
            <w:right w:val="none" w:sz="0" w:space="0" w:color="auto"/>
          </w:divBdr>
        </w:div>
        <w:div w:id="117649471">
          <w:marLeft w:val="0"/>
          <w:marRight w:val="-13770"/>
          <w:marTop w:val="0"/>
          <w:marBottom w:val="0"/>
          <w:divBdr>
            <w:top w:val="none" w:sz="0" w:space="0" w:color="auto"/>
            <w:left w:val="none" w:sz="0" w:space="0" w:color="auto"/>
            <w:bottom w:val="none" w:sz="0" w:space="0" w:color="auto"/>
            <w:right w:val="none" w:sz="0" w:space="0" w:color="auto"/>
          </w:divBdr>
        </w:div>
        <w:div w:id="1947082327">
          <w:marLeft w:val="0"/>
          <w:marRight w:val="-13770"/>
          <w:marTop w:val="0"/>
          <w:marBottom w:val="0"/>
          <w:divBdr>
            <w:top w:val="none" w:sz="0" w:space="0" w:color="auto"/>
            <w:left w:val="none" w:sz="0" w:space="0" w:color="auto"/>
            <w:bottom w:val="none" w:sz="0" w:space="0" w:color="auto"/>
            <w:right w:val="none" w:sz="0" w:space="0" w:color="auto"/>
          </w:divBdr>
        </w:div>
        <w:div w:id="26220602">
          <w:marLeft w:val="0"/>
          <w:marRight w:val="-13770"/>
          <w:marTop w:val="0"/>
          <w:marBottom w:val="0"/>
          <w:divBdr>
            <w:top w:val="none" w:sz="0" w:space="0" w:color="auto"/>
            <w:left w:val="none" w:sz="0" w:space="0" w:color="auto"/>
            <w:bottom w:val="none" w:sz="0" w:space="0" w:color="auto"/>
            <w:right w:val="none" w:sz="0" w:space="0" w:color="auto"/>
          </w:divBdr>
        </w:div>
        <w:div w:id="1699283136">
          <w:marLeft w:val="0"/>
          <w:marRight w:val="-13770"/>
          <w:marTop w:val="0"/>
          <w:marBottom w:val="0"/>
          <w:divBdr>
            <w:top w:val="none" w:sz="0" w:space="0" w:color="auto"/>
            <w:left w:val="none" w:sz="0" w:space="0" w:color="auto"/>
            <w:bottom w:val="none" w:sz="0" w:space="0" w:color="auto"/>
            <w:right w:val="none" w:sz="0" w:space="0" w:color="auto"/>
          </w:divBdr>
        </w:div>
        <w:div w:id="1204054001">
          <w:marLeft w:val="0"/>
          <w:marRight w:val="-13770"/>
          <w:marTop w:val="0"/>
          <w:marBottom w:val="0"/>
          <w:divBdr>
            <w:top w:val="none" w:sz="0" w:space="0" w:color="auto"/>
            <w:left w:val="none" w:sz="0" w:space="0" w:color="auto"/>
            <w:bottom w:val="none" w:sz="0" w:space="0" w:color="auto"/>
            <w:right w:val="none" w:sz="0" w:space="0" w:color="auto"/>
          </w:divBdr>
        </w:div>
        <w:div w:id="649558316">
          <w:marLeft w:val="0"/>
          <w:marRight w:val="-13770"/>
          <w:marTop w:val="0"/>
          <w:marBottom w:val="0"/>
          <w:divBdr>
            <w:top w:val="none" w:sz="0" w:space="0" w:color="auto"/>
            <w:left w:val="none" w:sz="0" w:space="0" w:color="auto"/>
            <w:bottom w:val="none" w:sz="0" w:space="0" w:color="auto"/>
            <w:right w:val="none" w:sz="0" w:space="0" w:color="auto"/>
          </w:divBdr>
        </w:div>
        <w:div w:id="762455741">
          <w:marLeft w:val="0"/>
          <w:marRight w:val="-13770"/>
          <w:marTop w:val="0"/>
          <w:marBottom w:val="0"/>
          <w:divBdr>
            <w:top w:val="none" w:sz="0" w:space="0" w:color="auto"/>
            <w:left w:val="none" w:sz="0" w:space="0" w:color="auto"/>
            <w:bottom w:val="none" w:sz="0" w:space="0" w:color="auto"/>
            <w:right w:val="none" w:sz="0" w:space="0" w:color="auto"/>
          </w:divBdr>
        </w:div>
        <w:div w:id="1190030596">
          <w:marLeft w:val="0"/>
          <w:marRight w:val="-13770"/>
          <w:marTop w:val="0"/>
          <w:marBottom w:val="0"/>
          <w:divBdr>
            <w:top w:val="none" w:sz="0" w:space="0" w:color="auto"/>
            <w:left w:val="none" w:sz="0" w:space="0" w:color="auto"/>
            <w:bottom w:val="none" w:sz="0" w:space="0" w:color="auto"/>
            <w:right w:val="none" w:sz="0" w:space="0" w:color="auto"/>
          </w:divBdr>
        </w:div>
        <w:div w:id="1681347074">
          <w:marLeft w:val="0"/>
          <w:marRight w:val="-13770"/>
          <w:marTop w:val="0"/>
          <w:marBottom w:val="0"/>
          <w:divBdr>
            <w:top w:val="none" w:sz="0" w:space="0" w:color="auto"/>
            <w:left w:val="none" w:sz="0" w:space="0" w:color="auto"/>
            <w:bottom w:val="none" w:sz="0" w:space="0" w:color="auto"/>
            <w:right w:val="none" w:sz="0" w:space="0" w:color="auto"/>
          </w:divBdr>
        </w:div>
        <w:div w:id="1084454207">
          <w:marLeft w:val="0"/>
          <w:marRight w:val="-13770"/>
          <w:marTop w:val="0"/>
          <w:marBottom w:val="0"/>
          <w:divBdr>
            <w:top w:val="none" w:sz="0" w:space="0" w:color="auto"/>
            <w:left w:val="none" w:sz="0" w:space="0" w:color="auto"/>
            <w:bottom w:val="none" w:sz="0" w:space="0" w:color="auto"/>
            <w:right w:val="none" w:sz="0" w:space="0" w:color="auto"/>
          </w:divBdr>
        </w:div>
        <w:div w:id="235021137">
          <w:marLeft w:val="0"/>
          <w:marRight w:val="-13770"/>
          <w:marTop w:val="0"/>
          <w:marBottom w:val="0"/>
          <w:divBdr>
            <w:top w:val="none" w:sz="0" w:space="0" w:color="auto"/>
            <w:left w:val="none" w:sz="0" w:space="0" w:color="auto"/>
            <w:bottom w:val="none" w:sz="0" w:space="0" w:color="auto"/>
            <w:right w:val="none" w:sz="0" w:space="0" w:color="auto"/>
          </w:divBdr>
        </w:div>
        <w:div w:id="1891258732">
          <w:marLeft w:val="0"/>
          <w:marRight w:val="-13770"/>
          <w:marTop w:val="0"/>
          <w:marBottom w:val="0"/>
          <w:divBdr>
            <w:top w:val="none" w:sz="0" w:space="0" w:color="auto"/>
            <w:left w:val="none" w:sz="0" w:space="0" w:color="auto"/>
            <w:bottom w:val="none" w:sz="0" w:space="0" w:color="auto"/>
            <w:right w:val="none" w:sz="0" w:space="0" w:color="auto"/>
          </w:divBdr>
        </w:div>
        <w:div w:id="1122184662">
          <w:marLeft w:val="0"/>
          <w:marRight w:val="-13770"/>
          <w:marTop w:val="0"/>
          <w:marBottom w:val="0"/>
          <w:divBdr>
            <w:top w:val="none" w:sz="0" w:space="0" w:color="auto"/>
            <w:left w:val="none" w:sz="0" w:space="0" w:color="auto"/>
            <w:bottom w:val="none" w:sz="0" w:space="0" w:color="auto"/>
            <w:right w:val="none" w:sz="0" w:space="0" w:color="auto"/>
          </w:divBdr>
        </w:div>
        <w:div w:id="2078936347">
          <w:marLeft w:val="0"/>
          <w:marRight w:val="-13770"/>
          <w:marTop w:val="0"/>
          <w:marBottom w:val="0"/>
          <w:divBdr>
            <w:top w:val="none" w:sz="0" w:space="0" w:color="auto"/>
            <w:left w:val="none" w:sz="0" w:space="0" w:color="auto"/>
            <w:bottom w:val="none" w:sz="0" w:space="0" w:color="auto"/>
            <w:right w:val="none" w:sz="0" w:space="0" w:color="auto"/>
          </w:divBdr>
        </w:div>
        <w:div w:id="1224291024">
          <w:marLeft w:val="0"/>
          <w:marRight w:val="-13770"/>
          <w:marTop w:val="0"/>
          <w:marBottom w:val="0"/>
          <w:divBdr>
            <w:top w:val="none" w:sz="0" w:space="0" w:color="auto"/>
            <w:left w:val="none" w:sz="0" w:space="0" w:color="auto"/>
            <w:bottom w:val="none" w:sz="0" w:space="0" w:color="auto"/>
            <w:right w:val="none" w:sz="0" w:space="0" w:color="auto"/>
          </w:divBdr>
        </w:div>
        <w:div w:id="2089451113">
          <w:marLeft w:val="0"/>
          <w:marRight w:val="-13770"/>
          <w:marTop w:val="0"/>
          <w:marBottom w:val="0"/>
          <w:divBdr>
            <w:top w:val="none" w:sz="0" w:space="0" w:color="auto"/>
            <w:left w:val="none" w:sz="0" w:space="0" w:color="auto"/>
            <w:bottom w:val="none" w:sz="0" w:space="0" w:color="auto"/>
            <w:right w:val="none" w:sz="0" w:space="0" w:color="auto"/>
          </w:divBdr>
        </w:div>
        <w:div w:id="840117521">
          <w:marLeft w:val="0"/>
          <w:marRight w:val="-13770"/>
          <w:marTop w:val="0"/>
          <w:marBottom w:val="0"/>
          <w:divBdr>
            <w:top w:val="none" w:sz="0" w:space="0" w:color="auto"/>
            <w:left w:val="none" w:sz="0" w:space="0" w:color="auto"/>
            <w:bottom w:val="none" w:sz="0" w:space="0" w:color="auto"/>
            <w:right w:val="none" w:sz="0" w:space="0" w:color="auto"/>
          </w:divBdr>
        </w:div>
        <w:div w:id="1821919550">
          <w:marLeft w:val="0"/>
          <w:marRight w:val="-13770"/>
          <w:marTop w:val="0"/>
          <w:marBottom w:val="0"/>
          <w:divBdr>
            <w:top w:val="none" w:sz="0" w:space="0" w:color="auto"/>
            <w:left w:val="none" w:sz="0" w:space="0" w:color="auto"/>
            <w:bottom w:val="none" w:sz="0" w:space="0" w:color="auto"/>
            <w:right w:val="none" w:sz="0" w:space="0" w:color="auto"/>
          </w:divBdr>
        </w:div>
        <w:div w:id="1567253634">
          <w:marLeft w:val="0"/>
          <w:marRight w:val="-13770"/>
          <w:marTop w:val="0"/>
          <w:marBottom w:val="0"/>
          <w:divBdr>
            <w:top w:val="none" w:sz="0" w:space="0" w:color="auto"/>
            <w:left w:val="none" w:sz="0" w:space="0" w:color="auto"/>
            <w:bottom w:val="none" w:sz="0" w:space="0" w:color="auto"/>
            <w:right w:val="none" w:sz="0" w:space="0" w:color="auto"/>
          </w:divBdr>
        </w:div>
        <w:div w:id="1714572351">
          <w:marLeft w:val="0"/>
          <w:marRight w:val="-13770"/>
          <w:marTop w:val="0"/>
          <w:marBottom w:val="0"/>
          <w:divBdr>
            <w:top w:val="none" w:sz="0" w:space="0" w:color="auto"/>
            <w:left w:val="none" w:sz="0" w:space="0" w:color="auto"/>
            <w:bottom w:val="none" w:sz="0" w:space="0" w:color="auto"/>
            <w:right w:val="none" w:sz="0" w:space="0" w:color="auto"/>
          </w:divBdr>
        </w:div>
        <w:div w:id="742027947">
          <w:marLeft w:val="0"/>
          <w:marRight w:val="-13770"/>
          <w:marTop w:val="0"/>
          <w:marBottom w:val="0"/>
          <w:divBdr>
            <w:top w:val="none" w:sz="0" w:space="0" w:color="auto"/>
            <w:left w:val="none" w:sz="0" w:space="0" w:color="auto"/>
            <w:bottom w:val="none" w:sz="0" w:space="0" w:color="auto"/>
            <w:right w:val="none" w:sz="0" w:space="0" w:color="auto"/>
          </w:divBdr>
        </w:div>
        <w:div w:id="1142186920">
          <w:marLeft w:val="0"/>
          <w:marRight w:val="-13770"/>
          <w:marTop w:val="0"/>
          <w:marBottom w:val="0"/>
          <w:divBdr>
            <w:top w:val="none" w:sz="0" w:space="0" w:color="auto"/>
            <w:left w:val="none" w:sz="0" w:space="0" w:color="auto"/>
            <w:bottom w:val="none" w:sz="0" w:space="0" w:color="auto"/>
            <w:right w:val="none" w:sz="0" w:space="0" w:color="auto"/>
          </w:divBdr>
        </w:div>
        <w:div w:id="1430347810">
          <w:marLeft w:val="0"/>
          <w:marRight w:val="-13770"/>
          <w:marTop w:val="0"/>
          <w:marBottom w:val="0"/>
          <w:divBdr>
            <w:top w:val="none" w:sz="0" w:space="0" w:color="auto"/>
            <w:left w:val="none" w:sz="0" w:space="0" w:color="auto"/>
            <w:bottom w:val="none" w:sz="0" w:space="0" w:color="auto"/>
            <w:right w:val="none" w:sz="0" w:space="0" w:color="auto"/>
          </w:divBdr>
        </w:div>
        <w:div w:id="491336674">
          <w:marLeft w:val="0"/>
          <w:marRight w:val="-13770"/>
          <w:marTop w:val="0"/>
          <w:marBottom w:val="0"/>
          <w:divBdr>
            <w:top w:val="none" w:sz="0" w:space="0" w:color="auto"/>
            <w:left w:val="none" w:sz="0" w:space="0" w:color="auto"/>
            <w:bottom w:val="none" w:sz="0" w:space="0" w:color="auto"/>
            <w:right w:val="none" w:sz="0" w:space="0" w:color="auto"/>
          </w:divBdr>
        </w:div>
        <w:div w:id="202639722">
          <w:marLeft w:val="0"/>
          <w:marRight w:val="-13770"/>
          <w:marTop w:val="0"/>
          <w:marBottom w:val="0"/>
          <w:divBdr>
            <w:top w:val="none" w:sz="0" w:space="0" w:color="auto"/>
            <w:left w:val="none" w:sz="0" w:space="0" w:color="auto"/>
            <w:bottom w:val="none" w:sz="0" w:space="0" w:color="auto"/>
            <w:right w:val="none" w:sz="0" w:space="0" w:color="auto"/>
          </w:divBdr>
        </w:div>
        <w:div w:id="1061905973">
          <w:marLeft w:val="0"/>
          <w:marRight w:val="-13770"/>
          <w:marTop w:val="0"/>
          <w:marBottom w:val="0"/>
          <w:divBdr>
            <w:top w:val="none" w:sz="0" w:space="0" w:color="auto"/>
            <w:left w:val="none" w:sz="0" w:space="0" w:color="auto"/>
            <w:bottom w:val="none" w:sz="0" w:space="0" w:color="auto"/>
            <w:right w:val="none" w:sz="0" w:space="0" w:color="auto"/>
          </w:divBdr>
        </w:div>
        <w:div w:id="434448996">
          <w:marLeft w:val="0"/>
          <w:marRight w:val="-13770"/>
          <w:marTop w:val="0"/>
          <w:marBottom w:val="0"/>
          <w:divBdr>
            <w:top w:val="none" w:sz="0" w:space="0" w:color="auto"/>
            <w:left w:val="none" w:sz="0" w:space="0" w:color="auto"/>
            <w:bottom w:val="none" w:sz="0" w:space="0" w:color="auto"/>
            <w:right w:val="none" w:sz="0" w:space="0" w:color="auto"/>
          </w:divBdr>
        </w:div>
        <w:div w:id="1574195328">
          <w:marLeft w:val="0"/>
          <w:marRight w:val="-13770"/>
          <w:marTop w:val="0"/>
          <w:marBottom w:val="0"/>
          <w:divBdr>
            <w:top w:val="none" w:sz="0" w:space="0" w:color="auto"/>
            <w:left w:val="none" w:sz="0" w:space="0" w:color="auto"/>
            <w:bottom w:val="none" w:sz="0" w:space="0" w:color="auto"/>
            <w:right w:val="none" w:sz="0" w:space="0" w:color="auto"/>
          </w:divBdr>
        </w:div>
        <w:div w:id="1376927481">
          <w:marLeft w:val="0"/>
          <w:marRight w:val="-13770"/>
          <w:marTop w:val="0"/>
          <w:marBottom w:val="0"/>
          <w:divBdr>
            <w:top w:val="none" w:sz="0" w:space="0" w:color="auto"/>
            <w:left w:val="none" w:sz="0" w:space="0" w:color="auto"/>
            <w:bottom w:val="none" w:sz="0" w:space="0" w:color="auto"/>
            <w:right w:val="none" w:sz="0" w:space="0" w:color="auto"/>
          </w:divBdr>
        </w:div>
        <w:div w:id="1741517044">
          <w:marLeft w:val="0"/>
          <w:marRight w:val="-13770"/>
          <w:marTop w:val="0"/>
          <w:marBottom w:val="0"/>
          <w:divBdr>
            <w:top w:val="none" w:sz="0" w:space="0" w:color="auto"/>
            <w:left w:val="none" w:sz="0" w:space="0" w:color="auto"/>
            <w:bottom w:val="none" w:sz="0" w:space="0" w:color="auto"/>
            <w:right w:val="none" w:sz="0" w:space="0" w:color="auto"/>
          </w:divBdr>
        </w:div>
        <w:div w:id="2064282621">
          <w:marLeft w:val="0"/>
          <w:marRight w:val="-13770"/>
          <w:marTop w:val="0"/>
          <w:marBottom w:val="0"/>
          <w:divBdr>
            <w:top w:val="none" w:sz="0" w:space="0" w:color="auto"/>
            <w:left w:val="none" w:sz="0" w:space="0" w:color="auto"/>
            <w:bottom w:val="none" w:sz="0" w:space="0" w:color="auto"/>
            <w:right w:val="none" w:sz="0" w:space="0" w:color="auto"/>
          </w:divBdr>
        </w:div>
        <w:div w:id="1739471196">
          <w:marLeft w:val="0"/>
          <w:marRight w:val="-13770"/>
          <w:marTop w:val="0"/>
          <w:marBottom w:val="0"/>
          <w:divBdr>
            <w:top w:val="none" w:sz="0" w:space="0" w:color="auto"/>
            <w:left w:val="none" w:sz="0" w:space="0" w:color="auto"/>
            <w:bottom w:val="none" w:sz="0" w:space="0" w:color="auto"/>
            <w:right w:val="none" w:sz="0" w:space="0" w:color="auto"/>
          </w:divBdr>
        </w:div>
      </w:divsChild>
    </w:div>
    <w:div w:id="1387610018">
      <w:bodyDiv w:val="1"/>
      <w:marLeft w:val="0"/>
      <w:marRight w:val="0"/>
      <w:marTop w:val="0"/>
      <w:marBottom w:val="0"/>
      <w:divBdr>
        <w:top w:val="none" w:sz="0" w:space="0" w:color="auto"/>
        <w:left w:val="none" w:sz="0" w:space="0" w:color="auto"/>
        <w:bottom w:val="none" w:sz="0" w:space="0" w:color="auto"/>
        <w:right w:val="none" w:sz="0" w:space="0" w:color="auto"/>
      </w:divBdr>
      <w:divsChild>
        <w:div w:id="697120979">
          <w:marLeft w:val="0"/>
          <w:marRight w:val="-13770"/>
          <w:marTop w:val="0"/>
          <w:marBottom w:val="0"/>
          <w:divBdr>
            <w:top w:val="none" w:sz="0" w:space="0" w:color="auto"/>
            <w:left w:val="none" w:sz="0" w:space="0" w:color="auto"/>
            <w:bottom w:val="none" w:sz="0" w:space="0" w:color="auto"/>
            <w:right w:val="none" w:sz="0" w:space="0" w:color="auto"/>
          </w:divBdr>
        </w:div>
        <w:div w:id="196430922">
          <w:marLeft w:val="0"/>
          <w:marRight w:val="-13770"/>
          <w:marTop w:val="0"/>
          <w:marBottom w:val="0"/>
          <w:divBdr>
            <w:top w:val="none" w:sz="0" w:space="0" w:color="auto"/>
            <w:left w:val="none" w:sz="0" w:space="0" w:color="auto"/>
            <w:bottom w:val="none" w:sz="0" w:space="0" w:color="auto"/>
            <w:right w:val="none" w:sz="0" w:space="0" w:color="auto"/>
          </w:divBdr>
        </w:div>
        <w:div w:id="1265067010">
          <w:marLeft w:val="0"/>
          <w:marRight w:val="-13770"/>
          <w:marTop w:val="0"/>
          <w:marBottom w:val="0"/>
          <w:divBdr>
            <w:top w:val="none" w:sz="0" w:space="0" w:color="auto"/>
            <w:left w:val="none" w:sz="0" w:space="0" w:color="auto"/>
            <w:bottom w:val="none" w:sz="0" w:space="0" w:color="auto"/>
            <w:right w:val="none" w:sz="0" w:space="0" w:color="auto"/>
          </w:divBdr>
        </w:div>
        <w:div w:id="1237008577">
          <w:marLeft w:val="0"/>
          <w:marRight w:val="-13770"/>
          <w:marTop w:val="0"/>
          <w:marBottom w:val="0"/>
          <w:divBdr>
            <w:top w:val="none" w:sz="0" w:space="0" w:color="auto"/>
            <w:left w:val="none" w:sz="0" w:space="0" w:color="auto"/>
            <w:bottom w:val="none" w:sz="0" w:space="0" w:color="auto"/>
            <w:right w:val="none" w:sz="0" w:space="0" w:color="auto"/>
          </w:divBdr>
        </w:div>
        <w:div w:id="1453330046">
          <w:marLeft w:val="0"/>
          <w:marRight w:val="-13770"/>
          <w:marTop w:val="0"/>
          <w:marBottom w:val="0"/>
          <w:divBdr>
            <w:top w:val="none" w:sz="0" w:space="0" w:color="auto"/>
            <w:left w:val="none" w:sz="0" w:space="0" w:color="auto"/>
            <w:bottom w:val="none" w:sz="0" w:space="0" w:color="auto"/>
            <w:right w:val="none" w:sz="0" w:space="0" w:color="auto"/>
          </w:divBdr>
        </w:div>
        <w:div w:id="2112318564">
          <w:marLeft w:val="0"/>
          <w:marRight w:val="-13770"/>
          <w:marTop w:val="0"/>
          <w:marBottom w:val="0"/>
          <w:divBdr>
            <w:top w:val="none" w:sz="0" w:space="0" w:color="auto"/>
            <w:left w:val="none" w:sz="0" w:space="0" w:color="auto"/>
            <w:bottom w:val="none" w:sz="0" w:space="0" w:color="auto"/>
            <w:right w:val="none" w:sz="0" w:space="0" w:color="auto"/>
          </w:divBdr>
        </w:div>
        <w:div w:id="1685477791">
          <w:marLeft w:val="0"/>
          <w:marRight w:val="-13770"/>
          <w:marTop w:val="0"/>
          <w:marBottom w:val="0"/>
          <w:divBdr>
            <w:top w:val="none" w:sz="0" w:space="0" w:color="auto"/>
            <w:left w:val="none" w:sz="0" w:space="0" w:color="auto"/>
            <w:bottom w:val="none" w:sz="0" w:space="0" w:color="auto"/>
            <w:right w:val="none" w:sz="0" w:space="0" w:color="auto"/>
          </w:divBdr>
        </w:div>
        <w:div w:id="1555658030">
          <w:marLeft w:val="0"/>
          <w:marRight w:val="-13770"/>
          <w:marTop w:val="0"/>
          <w:marBottom w:val="0"/>
          <w:divBdr>
            <w:top w:val="none" w:sz="0" w:space="0" w:color="auto"/>
            <w:left w:val="none" w:sz="0" w:space="0" w:color="auto"/>
            <w:bottom w:val="none" w:sz="0" w:space="0" w:color="auto"/>
            <w:right w:val="none" w:sz="0" w:space="0" w:color="auto"/>
          </w:divBdr>
        </w:div>
        <w:div w:id="131675351">
          <w:marLeft w:val="0"/>
          <w:marRight w:val="-13770"/>
          <w:marTop w:val="0"/>
          <w:marBottom w:val="0"/>
          <w:divBdr>
            <w:top w:val="none" w:sz="0" w:space="0" w:color="auto"/>
            <w:left w:val="none" w:sz="0" w:space="0" w:color="auto"/>
            <w:bottom w:val="none" w:sz="0" w:space="0" w:color="auto"/>
            <w:right w:val="none" w:sz="0" w:space="0" w:color="auto"/>
          </w:divBdr>
        </w:div>
        <w:div w:id="657854032">
          <w:marLeft w:val="0"/>
          <w:marRight w:val="-13770"/>
          <w:marTop w:val="0"/>
          <w:marBottom w:val="0"/>
          <w:divBdr>
            <w:top w:val="none" w:sz="0" w:space="0" w:color="auto"/>
            <w:left w:val="none" w:sz="0" w:space="0" w:color="auto"/>
            <w:bottom w:val="none" w:sz="0" w:space="0" w:color="auto"/>
            <w:right w:val="none" w:sz="0" w:space="0" w:color="auto"/>
          </w:divBdr>
        </w:div>
        <w:div w:id="813643543">
          <w:marLeft w:val="0"/>
          <w:marRight w:val="-13770"/>
          <w:marTop w:val="0"/>
          <w:marBottom w:val="0"/>
          <w:divBdr>
            <w:top w:val="none" w:sz="0" w:space="0" w:color="auto"/>
            <w:left w:val="none" w:sz="0" w:space="0" w:color="auto"/>
            <w:bottom w:val="none" w:sz="0" w:space="0" w:color="auto"/>
            <w:right w:val="none" w:sz="0" w:space="0" w:color="auto"/>
          </w:divBdr>
        </w:div>
        <w:div w:id="150953636">
          <w:marLeft w:val="0"/>
          <w:marRight w:val="-1377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Hinds Community College</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Buie, Melissa K</dc:creator>
  <cp:keywords/>
  <dc:description/>
  <cp:lastModifiedBy>McPherson, Tammy J</cp:lastModifiedBy>
  <cp:revision>4</cp:revision>
  <cp:lastPrinted>2018-10-02T14:31:00Z</cp:lastPrinted>
  <dcterms:created xsi:type="dcterms:W3CDTF">2019-10-23T18:43:00Z</dcterms:created>
  <dcterms:modified xsi:type="dcterms:W3CDTF">2019-10-23T18:46:00Z</dcterms:modified>
</cp:coreProperties>
</file>