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CB69" w14:textId="77777777" w:rsidR="00EB709C" w:rsidRPr="0018726B" w:rsidRDefault="00EB709C" w:rsidP="0001411E">
      <w:pPr>
        <w:spacing w:line="240" w:lineRule="auto"/>
        <w:contextualSpacing/>
        <w:jc w:val="center"/>
        <w:rPr>
          <w:rFonts w:ascii="Lucida Sans" w:hAnsi="Lucida Sans" w:cs="Lucida Sans"/>
          <w:szCs w:val="24"/>
        </w:rPr>
      </w:pPr>
      <w:r w:rsidRPr="0018726B">
        <w:rPr>
          <w:rFonts w:ascii="Lucida Sans" w:hAnsi="Lucida Sans" w:cs="Lucida Sans"/>
          <w:noProof/>
          <w:szCs w:val="24"/>
        </w:rPr>
        <w:drawing>
          <wp:inline distT="0" distB="0" distL="0" distR="0" wp14:anchorId="7C32CC01" wp14:editId="7C32CC02">
            <wp:extent cx="3439160" cy="7829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9160" cy="782955"/>
                    </a:xfrm>
                    <a:prstGeom prst="rect">
                      <a:avLst/>
                    </a:prstGeom>
                    <a:noFill/>
                    <a:ln>
                      <a:noFill/>
                    </a:ln>
                  </pic:spPr>
                </pic:pic>
              </a:graphicData>
            </a:graphic>
          </wp:inline>
        </w:drawing>
      </w:r>
    </w:p>
    <w:p w14:paraId="7C32CB6A" w14:textId="77777777" w:rsidR="0018726B" w:rsidRPr="0018726B" w:rsidRDefault="0018726B" w:rsidP="0001411E">
      <w:pPr>
        <w:spacing w:line="240" w:lineRule="auto"/>
        <w:contextualSpacing/>
        <w:jc w:val="center"/>
        <w:rPr>
          <w:rFonts w:ascii="Lucida Sans" w:hAnsi="Lucida Sans" w:cs="Lucida Sans"/>
          <w:szCs w:val="24"/>
        </w:rPr>
      </w:pPr>
    </w:p>
    <w:p w14:paraId="7C32CB6B" w14:textId="77777777" w:rsidR="00EB709C" w:rsidRPr="0018726B" w:rsidRDefault="00EB709C" w:rsidP="0001411E">
      <w:pPr>
        <w:spacing w:line="240" w:lineRule="auto"/>
        <w:contextualSpacing/>
        <w:jc w:val="center"/>
        <w:rPr>
          <w:rFonts w:ascii="Lucida Sans" w:hAnsi="Lucida Sans" w:cs="Lucida Sans"/>
          <w:b/>
          <w:szCs w:val="24"/>
        </w:rPr>
      </w:pPr>
      <w:r w:rsidRPr="0018726B">
        <w:rPr>
          <w:rFonts w:ascii="Lucida Sans" w:hAnsi="Lucida Sans" w:cs="Lucida Sans"/>
          <w:b/>
          <w:szCs w:val="24"/>
        </w:rPr>
        <w:t>COURSE SYLLABUS</w:t>
      </w:r>
    </w:p>
    <w:p w14:paraId="7C32CB6C" w14:textId="77777777" w:rsidR="0018726B" w:rsidRPr="0018726B" w:rsidRDefault="0018726B" w:rsidP="0001411E">
      <w:pPr>
        <w:spacing w:line="240" w:lineRule="auto"/>
        <w:contextualSpacing/>
        <w:jc w:val="center"/>
        <w:rPr>
          <w:rFonts w:ascii="Lucida Sans" w:hAnsi="Lucida Sans" w:cs="Lucida Sans"/>
          <w:b/>
          <w:szCs w:val="24"/>
        </w:rPr>
      </w:pPr>
    </w:p>
    <w:p w14:paraId="7C32CB6D" w14:textId="77777777" w:rsidR="0018726B" w:rsidRPr="0018726B" w:rsidRDefault="00EB709C" w:rsidP="0001411E">
      <w:pPr>
        <w:spacing w:line="240" w:lineRule="auto"/>
        <w:contextualSpacing/>
        <w:rPr>
          <w:rFonts w:ascii="Lucida Sans" w:hAnsi="Lucida Sans" w:cs="Lucida Sans"/>
          <w:b/>
          <w:szCs w:val="24"/>
        </w:rPr>
      </w:pPr>
      <w:r w:rsidRPr="0018726B">
        <w:rPr>
          <w:rFonts w:ascii="Lucida Sans" w:hAnsi="Lucida Sans" w:cs="Lucida Sans"/>
          <w:b/>
          <w:szCs w:val="24"/>
        </w:rPr>
        <w:t>CONTACT INFORMATION</w:t>
      </w:r>
    </w:p>
    <w:p w14:paraId="7C32CB6E" w14:textId="77777777" w:rsidR="00EB709C" w:rsidRPr="0018726B" w:rsidRDefault="00EB709C" w:rsidP="0001411E">
      <w:pPr>
        <w:pStyle w:val="ListParagraph"/>
        <w:numPr>
          <w:ilvl w:val="0"/>
          <w:numId w:val="1"/>
        </w:numPr>
        <w:spacing w:line="240" w:lineRule="auto"/>
        <w:rPr>
          <w:rFonts w:ascii="Lucida Sans" w:hAnsi="Lucida Sans" w:cs="Lucida Sans"/>
          <w:szCs w:val="24"/>
        </w:rPr>
      </w:pPr>
      <w:r w:rsidRPr="0018726B">
        <w:rPr>
          <w:rFonts w:ascii="Lucida Sans" w:hAnsi="Lucida Sans" w:cs="Lucida Sans"/>
          <w:szCs w:val="24"/>
        </w:rPr>
        <w:t>Tammy McPherson</w:t>
      </w:r>
    </w:p>
    <w:p w14:paraId="7C32CB6F" w14:textId="77777777" w:rsidR="00EB709C" w:rsidRPr="0018726B" w:rsidRDefault="00EB709C" w:rsidP="0001411E">
      <w:pPr>
        <w:pStyle w:val="ListParagraph"/>
        <w:numPr>
          <w:ilvl w:val="0"/>
          <w:numId w:val="1"/>
        </w:numPr>
        <w:spacing w:line="240" w:lineRule="auto"/>
        <w:rPr>
          <w:rFonts w:ascii="Lucida Sans" w:hAnsi="Lucida Sans" w:cs="Lucida Sans"/>
          <w:szCs w:val="24"/>
        </w:rPr>
      </w:pPr>
      <w:r w:rsidRPr="0018726B">
        <w:rPr>
          <w:rFonts w:ascii="Lucida Sans" w:hAnsi="Lucida Sans" w:cs="Lucida Sans"/>
          <w:szCs w:val="24"/>
        </w:rPr>
        <w:t>Hinds Community College</w:t>
      </w:r>
    </w:p>
    <w:p w14:paraId="7C32CB70" w14:textId="77777777" w:rsidR="00EB709C" w:rsidRPr="0018726B" w:rsidRDefault="00EB709C" w:rsidP="0001411E">
      <w:pPr>
        <w:pStyle w:val="ListParagraph"/>
        <w:numPr>
          <w:ilvl w:val="0"/>
          <w:numId w:val="1"/>
        </w:numPr>
        <w:spacing w:line="240" w:lineRule="auto"/>
        <w:rPr>
          <w:rFonts w:ascii="Lucida Sans" w:hAnsi="Lucida Sans" w:cs="Lucida Sans"/>
          <w:szCs w:val="24"/>
        </w:rPr>
      </w:pPr>
      <w:r w:rsidRPr="0018726B">
        <w:rPr>
          <w:rFonts w:ascii="Lucida Sans" w:hAnsi="Lucida Sans" w:cs="Lucida Sans"/>
          <w:szCs w:val="24"/>
        </w:rPr>
        <w:t>601 857-3903</w:t>
      </w:r>
    </w:p>
    <w:p w14:paraId="7C32CB71" w14:textId="77777777" w:rsidR="00EB709C" w:rsidRPr="0018726B" w:rsidRDefault="00EB709C" w:rsidP="0001411E">
      <w:pPr>
        <w:pStyle w:val="ListParagraph"/>
        <w:numPr>
          <w:ilvl w:val="0"/>
          <w:numId w:val="1"/>
        </w:numPr>
        <w:spacing w:line="240" w:lineRule="auto"/>
        <w:rPr>
          <w:rFonts w:ascii="Lucida Sans" w:hAnsi="Lucida Sans" w:cs="Lucida Sans"/>
          <w:szCs w:val="24"/>
        </w:rPr>
      </w:pPr>
      <w:r w:rsidRPr="0018726B">
        <w:rPr>
          <w:rFonts w:ascii="Lucida Sans" w:hAnsi="Lucida Sans" w:cs="Lucida Sans"/>
          <w:szCs w:val="24"/>
        </w:rPr>
        <w:t xml:space="preserve">Office Hours: </w:t>
      </w:r>
      <w:r w:rsidR="009C5481" w:rsidRPr="0018726B">
        <w:rPr>
          <w:rFonts w:ascii="Lucida Sans" w:hAnsi="Lucida Sans" w:cs="Lucida Sans"/>
          <w:szCs w:val="24"/>
        </w:rPr>
        <w:t>1:30-3:00 MW</w:t>
      </w:r>
    </w:p>
    <w:p w14:paraId="7C32CB72" w14:textId="77777777" w:rsidR="0018726B" w:rsidRPr="0018726B" w:rsidRDefault="0018726B" w:rsidP="0018726B">
      <w:pPr>
        <w:pStyle w:val="ListParagraph"/>
        <w:spacing w:line="240" w:lineRule="auto"/>
        <w:rPr>
          <w:rFonts w:ascii="Lucida Sans" w:hAnsi="Lucida Sans" w:cs="Lucida Sans"/>
          <w:szCs w:val="24"/>
        </w:rPr>
      </w:pPr>
    </w:p>
    <w:p w14:paraId="7C32CB73" w14:textId="77777777" w:rsidR="00A403C4" w:rsidRPr="0018726B" w:rsidRDefault="00EB709C" w:rsidP="0001411E">
      <w:pPr>
        <w:spacing w:line="240" w:lineRule="auto"/>
        <w:contextualSpacing/>
        <w:rPr>
          <w:rFonts w:ascii="Lucida Sans" w:hAnsi="Lucida Sans" w:cs="Lucida Sans"/>
          <w:b/>
          <w:szCs w:val="24"/>
        </w:rPr>
      </w:pPr>
      <w:r w:rsidRPr="0018726B">
        <w:rPr>
          <w:rFonts w:ascii="Lucida Sans" w:hAnsi="Lucida Sans" w:cs="Lucida Sans"/>
          <w:b/>
          <w:szCs w:val="24"/>
        </w:rPr>
        <w:t>COURSE TITLE</w:t>
      </w:r>
    </w:p>
    <w:p w14:paraId="7C32CB74" w14:textId="77777777" w:rsidR="00EB709C" w:rsidRPr="0018726B" w:rsidRDefault="007245D2" w:rsidP="0001411E">
      <w:pPr>
        <w:pStyle w:val="ListParagraph"/>
        <w:numPr>
          <w:ilvl w:val="0"/>
          <w:numId w:val="2"/>
        </w:numPr>
        <w:spacing w:line="240" w:lineRule="auto"/>
        <w:rPr>
          <w:rFonts w:ascii="Lucida Sans" w:hAnsi="Lucida Sans" w:cs="Lucida Sans"/>
          <w:szCs w:val="24"/>
        </w:rPr>
      </w:pPr>
      <w:r w:rsidRPr="0018726B">
        <w:rPr>
          <w:rFonts w:ascii="Lucida Sans" w:hAnsi="Lucida Sans" w:cs="Lucida Sans"/>
          <w:szCs w:val="24"/>
        </w:rPr>
        <w:t>ENG 1113 English Composition I</w:t>
      </w:r>
      <w:r w:rsidR="00EB709C" w:rsidRPr="0018726B">
        <w:rPr>
          <w:rFonts w:ascii="Lucida Sans" w:hAnsi="Lucida Sans" w:cs="Lucida Sans"/>
          <w:szCs w:val="24"/>
        </w:rPr>
        <w:t xml:space="preserve"> (Credit hours: 3)</w:t>
      </w:r>
    </w:p>
    <w:p w14:paraId="7C32CB75" w14:textId="77777777" w:rsidR="0018726B" w:rsidRPr="0018726B" w:rsidRDefault="0018726B" w:rsidP="0018726B">
      <w:pPr>
        <w:pStyle w:val="ListParagraph"/>
        <w:spacing w:line="240" w:lineRule="auto"/>
        <w:rPr>
          <w:rFonts w:ascii="Lucida Sans" w:hAnsi="Lucida Sans" w:cs="Lucida Sans"/>
          <w:szCs w:val="24"/>
        </w:rPr>
      </w:pPr>
    </w:p>
    <w:p w14:paraId="7C32CB76" w14:textId="77777777" w:rsidR="00A403C4" w:rsidRPr="0018726B" w:rsidRDefault="00EB709C" w:rsidP="0001411E">
      <w:pPr>
        <w:spacing w:line="240" w:lineRule="auto"/>
        <w:contextualSpacing/>
        <w:rPr>
          <w:rFonts w:ascii="Lucida Sans" w:hAnsi="Lucida Sans" w:cs="Lucida Sans"/>
          <w:b/>
          <w:szCs w:val="24"/>
        </w:rPr>
      </w:pPr>
      <w:r w:rsidRPr="0018726B">
        <w:rPr>
          <w:rFonts w:ascii="Lucida Sans" w:hAnsi="Lucida Sans" w:cs="Lucida Sans"/>
          <w:b/>
          <w:szCs w:val="24"/>
        </w:rPr>
        <w:t>COURSE DESCRIPTION</w:t>
      </w:r>
    </w:p>
    <w:p w14:paraId="7C32CB77" w14:textId="77777777" w:rsidR="00A403C4" w:rsidRPr="0018726B" w:rsidRDefault="007245D2" w:rsidP="0001411E">
      <w:pPr>
        <w:pStyle w:val="ListParagraph"/>
        <w:numPr>
          <w:ilvl w:val="0"/>
          <w:numId w:val="2"/>
        </w:numPr>
        <w:spacing w:line="240" w:lineRule="auto"/>
        <w:rPr>
          <w:rFonts w:ascii="Lucida Sans" w:hAnsi="Lucida Sans" w:cs="Lucida Sans"/>
          <w:b/>
          <w:szCs w:val="24"/>
        </w:rPr>
      </w:pPr>
      <w:r w:rsidRPr="0018726B">
        <w:rPr>
          <w:rFonts w:ascii="Lucida Sans" w:hAnsi="Lucida Sans"/>
          <w:szCs w:val="24"/>
        </w:rPr>
        <w:t xml:space="preserve">Emphasis on the basic principles of composition with special attention given to the writing of expository papers.  </w:t>
      </w:r>
    </w:p>
    <w:p w14:paraId="7C32CB78" w14:textId="77777777" w:rsidR="0018726B" w:rsidRPr="0018726B" w:rsidRDefault="0018726B" w:rsidP="0018726B">
      <w:pPr>
        <w:pStyle w:val="ListParagraph"/>
        <w:spacing w:line="240" w:lineRule="auto"/>
        <w:rPr>
          <w:rFonts w:ascii="Lucida Sans" w:hAnsi="Lucida Sans" w:cs="Lucida Sans"/>
          <w:b/>
          <w:szCs w:val="24"/>
        </w:rPr>
      </w:pPr>
    </w:p>
    <w:p w14:paraId="7C32CB79" w14:textId="77777777" w:rsidR="00A403C4" w:rsidRPr="0018726B" w:rsidRDefault="00EB709C" w:rsidP="0001411E">
      <w:pPr>
        <w:spacing w:line="240" w:lineRule="auto"/>
        <w:contextualSpacing/>
        <w:rPr>
          <w:rFonts w:ascii="Lucida Sans" w:hAnsi="Lucida Sans" w:cs="Lucida Sans"/>
          <w:b/>
          <w:szCs w:val="24"/>
        </w:rPr>
      </w:pPr>
      <w:r w:rsidRPr="0018726B">
        <w:rPr>
          <w:rFonts w:ascii="Lucida Sans" w:hAnsi="Lucida Sans" w:cs="Lucida Sans"/>
          <w:b/>
          <w:szCs w:val="24"/>
        </w:rPr>
        <w:t>PREREQUISITES</w:t>
      </w:r>
    </w:p>
    <w:p w14:paraId="7C32CB7A" w14:textId="77777777" w:rsidR="00A403C4" w:rsidRPr="0018726B" w:rsidRDefault="007245D2" w:rsidP="0001411E">
      <w:pPr>
        <w:pStyle w:val="ListParagraph"/>
        <w:numPr>
          <w:ilvl w:val="0"/>
          <w:numId w:val="2"/>
        </w:numPr>
        <w:spacing w:line="240" w:lineRule="auto"/>
        <w:rPr>
          <w:rFonts w:ascii="Lucida Sans" w:hAnsi="Lucida Sans" w:cs="Lucida Sans"/>
          <w:szCs w:val="24"/>
        </w:rPr>
      </w:pPr>
      <w:r w:rsidRPr="0018726B">
        <w:rPr>
          <w:rFonts w:ascii="Lucida Sans" w:hAnsi="Lucida Sans"/>
          <w:szCs w:val="24"/>
        </w:rPr>
        <w:t>Prerequisite: English Placement Level 3</w:t>
      </w:r>
    </w:p>
    <w:p w14:paraId="7C32CB7B" w14:textId="77777777" w:rsidR="0018726B" w:rsidRPr="0018726B" w:rsidRDefault="0018726B" w:rsidP="0018726B">
      <w:pPr>
        <w:pStyle w:val="ListParagraph"/>
        <w:spacing w:line="240" w:lineRule="auto"/>
        <w:rPr>
          <w:rFonts w:ascii="Lucida Sans" w:hAnsi="Lucida Sans" w:cs="Lucida Sans"/>
          <w:szCs w:val="24"/>
        </w:rPr>
      </w:pPr>
    </w:p>
    <w:p w14:paraId="7C32CB7C" w14:textId="77777777" w:rsidR="0001411E" w:rsidRPr="0018726B" w:rsidRDefault="00EB709C" w:rsidP="0001411E">
      <w:pPr>
        <w:spacing w:line="240" w:lineRule="auto"/>
        <w:contextualSpacing/>
        <w:rPr>
          <w:rFonts w:ascii="Lucida Sans" w:hAnsi="Lucida Sans" w:cs="Lucida Sans"/>
          <w:b/>
          <w:szCs w:val="24"/>
        </w:rPr>
      </w:pPr>
      <w:r w:rsidRPr="0018726B">
        <w:rPr>
          <w:rFonts w:ascii="Lucida Sans" w:hAnsi="Lucida Sans" w:cs="Lucida Sans"/>
          <w:b/>
          <w:szCs w:val="24"/>
        </w:rPr>
        <w:t>GOALS &amp; OBJECTIVES</w:t>
      </w:r>
    </w:p>
    <w:p w14:paraId="7C32CB7D" w14:textId="77777777" w:rsidR="00A403C4" w:rsidRPr="0018726B" w:rsidRDefault="00A403C4" w:rsidP="0001411E">
      <w:pPr>
        <w:pStyle w:val="ListParagraph"/>
        <w:numPr>
          <w:ilvl w:val="0"/>
          <w:numId w:val="2"/>
        </w:numPr>
        <w:spacing w:line="240" w:lineRule="auto"/>
        <w:rPr>
          <w:rFonts w:ascii="Lucida Sans" w:hAnsi="Lucida Sans" w:cs="Lucida Sans"/>
          <w:szCs w:val="24"/>
        </w:rPr>
      </w:pPr>
      <w:r w:rsidRPr="0018726B">
        <w:rPr>
          <w:rFonts w:ascii="Lucida Sans" w:hAnsi="Lucida Sans" w:cs="Lucida Sans"/>
          <w:szCs w:val="24"/>
        </w:rPr>
        <w:t>Students will practice the following skills</w:t>
      </w:r>
    </w:p>
    <w:p w14:paraId="7C32CB7E" w14:textId="77777777" w:rsidR="00A403C4" w:rsidRPr="0018726B" w:rsidRDefault="00A403C4" w:rsidP="0001411E">
      <w:pPr>
        <w:pStyle w:val="ListParagraph"/>
        <w:numPr>
          <w:ilvl w:val="0"/>
          <w:numId w:val="12"/>
        </w:numPr>
        <w:spacing w:line="240" w:lineRule="auto"/>
        <w:rPr>
          <w:rFonts w:ascii="Lucida Sans" w:hAnsi="Lucida Sans" w:cs="Lucida Sans"/>
          <w:szCs w:val="24"/>
        </w:rPr>
      </w:pPr>
      <w:r w:rsidRPr="0018726B">
        <w:rPr>
          <w:rFonts w:ascii="Lucida Sans" w:hAnsi="Lucida Sans" w:cs="Lucida Sans"/>
          <w:szCs w:val="24"/>
        </w:rPr>
        <w:t>Essay writing</w:t>
      </w:r>
    </w:p>
    <w:p w14:paraId="7C32CB7F" w14:textId="77777777" w:rsidR="00A403C4" w:rsidRPr="0018726B" w:rsidRDefault="00A403C4" w:rsidP="0001411E">
      <w:pPr>
        <w:pStyle w:val="ListParagraph"/>
        <w:numPr>
          <w:ilvl w:val="0"/>
          <w:numId w:val="12"/>
        </w:numPr>
        <w:spacing w:line="240" w:lineRule="auto"/>
        <w:rPr>
          <w:rFonts w:ascii="Lucida Sans" w:hAnsi="Lucida Sans" w:cs="Lucida Sans"/>
          <w:szCs w:val="24"/>
        </w:rPr>
      </w:pPr>
      <w:r w:rsidRPr="0018726B">
        <w:rPr>
          <w:rFonts w:ascii="Lucida Sans" w:hAnsi="Lucida Sans" w:cs="Lucida Sans"/>
          <w:szCs w:val="24"/>
        </w:rPr>
        <w:t>Analysis</w:t>
      </w:r>
    </w:p>
    <w:p w14:paraId="7C32CB80" w14:textId="77777777" w:rsidR="00A403C4" w:rsidRPr="0018726B" w:rsidRDefault="00A403C4" w:rsidP="0001411E">
      <w:pPr>
        <w:pStyle w:val="ListParagraph"/>
        <w:numPr>
          <w:ilvl w:val="0"/>
          <w:numId w:val="12"/>
        </w:numPr>
        <w:spacing w:line="240" w:lineRule="auto"/>
        <w:rPr>
          <w:rFonts w:ascii="Lucida Sans" w:hAnsi="Lucida Sans" w:cs="Lucida Sans"/>
          <w:szCs w:val="24"/>
        </w:rPr>
      </w:pPr>
      <w:r w:rsidRPr="0018726B">
        <w:rPr>
          <w:rFonts w:ascii="Lucida Sans" w:hAnsi="Lucida Sans" w:cs="Lucida Sans"/>
          <w:szCs w:val="24"/>
        </w:rPr>
        <w:t>Basic research practices</w:t>
      </w:r>
    </w:p>
    <w:p w14:paraId="7C32CB81" w14:textId="77777777" w:rsidR="0001411E" w:rsidRPr="0018726B" w:rsidRDefault="00A403C4" w:rsidP="0001411E">
      <w:pPr>
        <w:pStyle w:val="ListParagraph"/>
        <w:numPr>
          <w:ilvl w:val="0"/>
          <w:numId w:val="12"/>
        </w:numPr>
        <w:spacing w:line="240" w:lineRule="auto"/>
        <w:rPr>
          <w:rFonts w:ascii="Lucida Sans" w:hAnsi="Lucida Sans" w:cs="Lucida Sans"/>
          <w:szCs w:val="24"/>
        </w:rPr>
      </w:pPr>
      <w:r w:rsidRPr="0018726B">
        <w:rPr>
          <w:rFonts w:ascii="Lucida Sans" w:hAnsi="Lucida Sans" w:cs="Lucida Sans"/>
          <w:szCs w:val="24"/>
        </w:rPr>
        <w:t>Grammatical correctness</w:t>
      </w:r>
    </w:p>
    <w:p w14:paraId="7C32CB82" w14:textId="77777777" w:rsidR="0018726B" w:rsidRPr="0018726B" w:rsidRDefault="0018726B" w:rsidP="0018726B">
      <w:pPr>
        <w:pStyle w:val="ListParagraph"/>
        <w:spacing w:line="240" w:lineRule="auto"/>
        <w:ind w:left="1080"/>
        <w:rPr>
          <w:rFonts w:ascii="Lucida Sans" w:hAnsi="Lucida Sans" w:cs="Lucida Sans"/>
          <w:szCs w:val="24"/>
        </w:rPr>
      </w:pPr>
    </w:p>
    <w:p w14:paraId="7C32CB83" w14:textId="77777777" w:rsidR="0001411E" w:rsidRPr="0018726B" w:rsidRDefault="00EB709C"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INSTRUCTION TECHNIQUES</w:t>
      </w:r>
    </w:p>
    <w:p w14:paraId="7C32CB84" w14:textId="77777777" w:rsidR="00EB709C" w:rsidRPr="0018726B" w:rsidRDefault="00EB709C" w:rsidP="0001411E">
      <w:pPr>
        <w:pStyle w:val="ListParagraph"/>
        <w:numPr>
          <w:ilvl w:val="0"/>
          <w:numId w:val="2"/>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No textbook is required for this course. </w:t>
      </w:r>
    </w:p>
    <w:p w14:paraId="7C32CB85" w14:textId="77777777" w:rsidR="00EB709C" w:rsidRDefault="00EB709C" w:rsidP="0001411E">
      <w:pPr>
        <w:pStyle w:val="ListParagraph"/>
        <w:numPr>
          <w:ilvl w:val="0"/>
          <w:numId w:val="2"/>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Asynchronous </w:t>
      </w:r>
      <w:r w:rsidR="0018726B" w:rsidRPr="0018726B">
        <w:rPr>
          <w:rFonts w:ascii="Lucida Sans" w:eastAsia="ヒラギノ角ゴ Pro W3" w:hAnsi="Lucida Sans" w:cs="Lucida Sans"/>
          <w:color w:val="000000"/>
          <w:szCs w:val="24"/>
        </w:rPr>
        <w:t>discussions,</w:t>
      </w:r>
      <w:r w:rsidRPr="0018726B">
        <w:rPr>
          <w:rFonts w:ascii="Lucida Sans" w:eastAsia="ヒラギノ角ゴ Pro W3" w:hAnsi="Lucida Sans" w:cs="Lucida Sans"/>
          <w:color w:val="000000"/>
          <w:szCs w:val="24"/>
        </w:rPr>
        <w:t xml:space="preserve"> self-paced learning, PowerPoint and Prezi presentations, Internet searches, audio, video, small groups. </w:t>
      </w:r>
    </w:p>
    <w:p w14:paraId="2A75D045" w14:textId="3E433296" w:rsidR="0093466A" w:rsidRPr="00604B51" w:rsidRDefault="0093466A" w:rsidP="00604B51">
      <w:pPr>
        <w:spacing w:line="240" w:lineRule="auto"/>
        <w:rPr>
          <w:rFonts w:ascii="Lucida Sans" w:eastAsia="ヒラギノ角ゴ Pro W3" w:hAnsi="Lucida Sans" w:cs="Lucida Sans"/>
          <w:color w:val="000000"/>
          <w:szCs w:val="24"/>
        </w:rPr>
      </w:pPr>
    </w:p>
    <w:p w14:paraId="45B7CEDE" w14:textId="77777777" w:rsidR="0093466A" w:rsidRPr="0018726B" w:rsidRDefault="0093466A" w:rsidP="0018726B">
      <w:pPr>
        <w:pStyle w:val="ListParagraph"/>
        <w:spacing w:line="240" w:lineRule="auto"/>
        <w:rPr>
          <w:rFonts w:ascii="Lucida Sans" w:eastAsia="ヒラギノ角ゴ Pro W3" w:hAnsi="Lucida Sans" w:cs="Lucida Sans"/>
          <w:color w:val="000000"/>
          <w:szCs w:val="24"/>
        </w:rPr>
      </w:pPr>
    </w:p>
    <w:p w14:paraId="7C32CB87" w14:textId="77777777" w:rsidR="00EB709C" w:rsidRPr="0018726B" w:rsidRDefault="00EB709C" w:rsidP="0001411E">
      <w:pPr>
        <w:pStyle w:val="ListParagraph"/>
        <w:spacing w:line="240" w:lineRule="auto"/>
        <w:ind w:left="0"/>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OUTCOME COMPETENCIES</w:t>
      </w:r>
    </w:p>
    <w:p w14:paraId="7C32CB88" w14:textId="77777777" w:rsidR="007245D2" w:rsidRPr="0018726B" w:rsidRDefault="007245D2" w:rsidP="0001411E">
      <w:pPr>
        <w:pStyle w:val="ListParagraph"/>
        <w:numPr>
          <w:ilvl w:val="0"/>
          <w:numId w:val="2"/>
        </w:numPr>
        <w:spacing w:line="240" w:lineRule="auto"/>
        <w:rPr>
          <w:rFonts w:ascii="Lucida Sans" w:eastAsia="Times New Roman" w:hAnsi="Lucida Sans" w:cs="Times New Roman"/>
          <w:b/>
          <w:szCs w:val="24"/>
        </w:rPr>
      </w:pPr>
      <w:r w:rsidRPr="0018726B">
        <w:rPr>
          <w:rFonts w:ascii="Lucida Sans" w:eastAsia="Times New Roman" w:hAnsi="Lucida Sans" w:cs="Times New Roman"/>
          <w:szCs w:val="24"/>
        </w:rPr>
        <w:t>At the conclusion of English 1113, the student shall have written essays with</w:t>
      </w:r>
    </w:p>
    <w:p w14:paraId="7C32CB89" w14:textId="77777777" w:rsidR="007245D2" w:rsidRPr="0018726B" w:rsidRDefault="007245D2" w:rsidP="0001411E">
      <w:pPr>
        <w:spacing w:line="240" w:lineRule="auto"/>
        <w:ind w:firstLine="720"/>
        <w:contextualSpacing/>
        <w:rPr>
          <w:rFonts w:ascii="Lucida Sans" w:eastAsia="Times New Roman" w:hAnsi="Lucida Sans" w:cs="Times New Roman"/>
          <w:szCs w:val="24"/>
        </w:rPr>
      </w:pPr>
      <w:r w:rsidRPr="0018726B">
        <w:rPr>
          <w:rFonts w:ascii="Lucida Sans" w:eastAsia="Times New Roman" w:hAnsi="Lucida Sans" w:cs="Times New Roman"/>
          <w:szCs w:val="24"/>
        </w:rPr>
        <w:t>1. a formal outline</w:t>
      </w:r>
    </w:p>
    <w:p w14:paraId="7C32CB8A" w14:textId="77777777" w:rsidR="007245D2" w:rsidRPr="0018726B" w:rsidRDefault="007245D2" w:rsidP="0001411E">
      <w:pPr>
        <w:spacing w:line="240" w:lineRule="auto"/>
        <w:ind w:firstLine="720"/>
        <w:contextualSpacing/>
        <w:rPr>
          <w:rFonts w:ascii="Lucida Sans" w:eastAsia="Times New Roman" w:hAnsi="Lucida Sans" w:cs="Times New Roman"/>
          <w:szCs w:val="24"/>
        </w:rPr>
      </w:pPr>
      <w:r w:rsidRPr="0018726B">
        <w:rPr>
          <w:rFonts w:ascii="Lucida Sans" w:eastAsia="Times New Roman" w:hAnsi="Lucida Sans" w:cs="Times New Roman"/>
          <w:szCs w:val="24"/>
        </w:rPr>
        <w:t>2. a thesis (a one-sentence summary of the theme)</w:t>
      </w:r>
    </w:p>
    <w:p w14:paraId="7C32CB8B" w14:textId="77777777" w:rsidR="007245D2" w:rsidRPr="0018726B" w:rsidRDefault="007245D2" w:rsidP="0001411E">
      <w:pPr>
        <w:spacing w:line="240" w:lineRule="auto"/>
        <w:ind w:firstLine="720"/>
        <w:contextualSpacing/>
        <w:rPr>
          <w:rFonts w:ascii="Lucida Sans" w:eastAsia="Times New Roman" w:hAnsi="Lucida Sans" w:cs="Times New Roman"/>
          <w:szCs w:val="24"/>
        </w:rPr>
      </w:pPr>
      <w:r w:rsidRPr="0018726B">
        <w:rPr>
          <w:rFonts w:ascii="Lucida Sans" w:eastAsia="Times New Roman" w:hAnsi="Lucida Sans" w:cs="Times New Roman"/>
          <w:szCs w:val="24"/>
        </w:rPr>
        <w:t>3. an introduction and a conclusion</w:t>
      </w:r>
    </w:p>
    <w:p w14:paraId="7C32CB8C" w14:textId="77777777" w:rsidR="007245D2" w:rsidRPr="0018726B" w:rsidRDefault="007245D2" w:rsidP="0001411E">
      <w:pPr>
        <w:spacing w:line="240" w:lineRule="auto"/>
        <w:ind w:firstLine="720"/>
        <w:contextualSpacing/>
        <w:rPr>
          <w:rFonts w:ascii="Lucida Sans" w:eastAsia="Times New Roman" w:hAnsi="Lucida Sans" w:cs="Times New Roman"/>
          <w:szCs w:val="24"/>
        </w:rPr>
      </w:pPr>
      <w:r w:rsidRPr="0018726B">
        <w:rPr>
          <w:rFonts w:ascii="Lucida Sans" w:eastAsia="Times New Roman" w:hAnsi="Lucida Sans" w:cs="Times New Roman"/>
          <w:szCs w:val="24"/>
        </w:rPr>
        <w:t>4. a coherent and logical thought pattern</w:t>
      </w:r>
    </w:p>
    <w:p w14:paraId="7C32CB8D" w14:textId="77777777" w:rsidR="007245D2" w:rsidRPr="0018726B" w:rsidRDefault="007245D2" w:rsidP="0001411E">
      <w:pPr>
        <w:spacing w:line="240" w:lineRule="auto"/>
        <w:ind w:firstLine="720"/>
        <w:contextualSpacing/>
        <w:rPr>
          <w:rFonts w:ascii="Lucida Sans" w:eastAsia="Times New Roman" w:hAnsi="Lucida Sans" w:cs="Times New Roman"/>
          <w:szCs w:val="24"/>
        </w:rPr>
      </w:pPr>
      <w:r w:rsidRPr="0018726B">
        <w:rPr>
          <w:rFonts w:ascii="Lucida Sans" w:eastAsia="Times New Roman" w:hAnsi="Lucida Sans" w:cs="Times New Roman"/>
          <w:szCs w:val="24"/>
        </w:rPr>
        <w:t>5. supporting paragraphs developed by specific details</w:t>
      </w:r>
    </w:p>
    <w:p w14:paraId="7C32CB8E" w14:textId="77777777" w:rsidR="007245D2" w:rsidRPr="0018726B" w:rsidRDefault="007245D2" w:rsidP="0001411E">
      <w:pPr>
        <w:spacing w:line="240" w:lineRule="auto"/>
        <w:ind w:firstLine="720"/>
        <w:contextualSpacing/>
        <w:rPr>
          <w:rFonts w:ascii="Lucida Sans" w:eastAsia="Times New Roman" w:hAnsi="Lucida Sans" w:cs="Times New Roman"/>
          <w:szCs w:val="24"/>
        </w:rPr>
      </w:pPr>
      <w:r w:rsidRPr="0018726B">
        <w:rPr>
          <w:rFonts w:ascii="Lucida Sans" w:eastAsia="Times New Roman" w:hAnsi="Lucida Sans" w:cs="Times New Roman"/>
          <w:szCs w:val="24"/>
        </w:rPr>
        <w:t>6. well-structured sentences showing mechanical correctness</w:t>
      </w:r>
    </w:p>
    <w:p w14:paraId="7C32CB8F" w14:textId="77777777" w:rsidR="0001411E" w:rsidRPr="0018726B" w:rsidRDefault="0001411E" w:rsidP="0001411E">
      <w:pPr>
        <w:spacing w:line="240" w:lineRule="auto"/>
        <w:contextualSpacing/>
        <w:rPr>
          <w:rFonts w:ascii="Lucida Sans" w:eastAsia="ヒラギノ角ゴ Pro W3" w:hAnsi="Lucida Sans" w:cs="Lucida Sans"/>
          <w:b/>
          <w:color w:val="000000"/>
          <w:szCs w:val="24"/>
        </w:rPr>
      </w:pPr>
    </w:p>
    <w:p w14:paraId="7C32CB90" w14:textId="77777777" w:rsidR="0001411E" w:rsidRPr="0018726B" w:rsidRDefault="0001411E" w:rsidP="0001411E">
      <w:pPr>
        <w:spacing w:line="240" w:lineRule="auto"/>
        <w:contextualSpacing/>
        <w:rPr>
          <w:rFonts w:ascii="Lucida Sans" w:eastAsia="ヒラギノ角ゴ Pro W3" w:hAnsi="Lucida Sans" w:cs="Lucida Sans"/>
          <w:b/>
          <w:color w:val="000000"/>
          <w:szCs w:val="24"/>
        </w:rPr>
      </w:pPr>
    </w:p>
    <w:p w14:paraId="7C32CB91" w14:textId="77777777" w:rsidR="0001411E" w:rsidRPr="0018726B" w:rsidRDefault="00EB709C"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METHODS OF EVALUATION</w:t>
      </w:r>
    </w:p>
    <w:p w14:paraId="7C32CB92" w14:textId="61BECD77" w:rsidR="00576B5F" w:rsidRPr="0018726B" w:rsidRDefault="00576B5F" w:rsidP="00576B5F">
      <w:pPr>
        <w:pStyle w:val="ListParagraph"/>
        <w:numPr>
          <w:ilvl w:val="0"/>
          <w:numId w:val="2"/>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Students will write four</w:t>
      </w:r>
      <w:r w:rsidR="001D40B5" w:rsidRPr="0018726B">
        <w:rPr>
          <w:rFonts w:ascii="Lucida Sans" w:eastAsia="ヒラギノ角ゴ Pro W3" w:hAnsi="Lucida Sans" w:cs="Lucida Sans"/>
          <w:color w:val="000000"/>
          <w:szCs w:val="24"/>
        </w:rPr>
        <w:t xml:space="preserve"> essays</w:t>
      </w:r>
      <w:r w:rsidR="00E8398E">
        <w:rPr>
          <w:rFonts w:ascii="Lucida Sans" w:eastAsia="ヒラギノ角ゴ Pro W3" w:hAnsi="Lucida Sans" w:cs="Lucida Sans"/>
          <w:color w:val="000000"/>
          <w:szCs w:val="24"/>
        </w:rPr>
        <w:t xml:space="preserve"> (</w:t>
      </w:r>
      <w:r w:rsidR="00E8398E" w:rsidRPr="0018726B">
        <w:rPr>
          <w:rFonts w:ascii="Lucida Sans" w:eastAsia="ヒラギノ角ゴ Pro W3" w:hAnsi="Lucida Sans" w:cs="Lucida Sans"/>
          <w:color w:val="000000"/>
          <w:szCs w:val="24"/>
        </w:rPr>
        <w:t>50% of the final grade</w:t>
      </w:r>
      <w:r w:rsidR="00E8398E">
        <w:rPr>
          <w:rFonts w:ascii="Lucida Sans" w:eastAsia="ヒラギノ角ゴ Pro W3" w:hAnsi="Lucida Sans" w:cs="Lucida Sans"/>
          <w:color w:val="000000"/>
          <w:szCs w:val="24"/>
        </w:rPr>
        <w:t>)</w:t>
      </w:r>
      <w:r w:rsidR="001D40B5" w:rsidRPr="0018726B">
        <w:rPr>
          <w:rFonts w:ascii="Lucida Sans" w:eastAsia="ヒラギノ角ゴ Pro W3" w:hAnsi="Lucida Sans" w:cs="Lucida Sans"/>
          <w:color w:val="000000"/>
          <w:szCs w:val="24"/>
        </w:rPr>
        <w:t xml:space="preserve">, including </w:t>
      </w:r>
      <w:r w:rsidR="00E8398E">
        <w:rPr>
          <w:rFonts w:ascii="Lucida Sans" w:eastAsia="ヒラギノ角ゴ Pro W3" w:hAnsi="Lucida Sans" w:cs="Lucida Sans"/>
          <w:color w:val="000000"/>
          <w:szCs w:val="24"/>
        </w:rPr>
        <w:t>the final exam</w:t>
      </w:r>
      <w:r w:rsidRPr="0018726B">
        <w:rPr>
          <w:rFonts w:ascii="Lucida Sans" w:eastAsia="ヒラギノ角ゴ Pro W3" w:hAnsi="Lucida Sans" w:cs="Lucida Sans"/>
          <w:color w:val="000000"/>
          <w:szCs w:val="24"/>
        </w:rPr>
        <w:t>.</w:t>
      </w:r>
    </w:p>
    <w:p w14:paraId="7C32CB93" w14:textId="77777777" w:rsidR="00576B5F" w:rsidRPr="0018726B" w:rsidRDefault="00576B5F" w:rsidP="00576B5F">
      <w:pPr>
        <w:pStyle w:val="ListParagraph"/>
        <w:numPr>
          <w:ilvl w:val="0"/>
          <w:numId w:val="2"/>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Students will write two proctored essays which will be 40% of the final grade.</w:t>
      </w:r>
    </w:p>
    <w:p w14:paraId="7C32CB94" w14:textId="77777777" w:rsidR="00576B5F" w:rsidRPr="0018726B" w:rsidRDefault="00576B5F" w:rsidP="00576B5F">
      <w:pPr>
        <w:pStyle w:val="ListParagraph"/>
        <w:numPr>
          <w:ilvl w:val="0"/>
          <w:numId w:val="2"/>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Students will have various short assignments which will be 10% of the final grade.</w:t>
      </w:r>
    </w:p>
    <w:p w14:paraId="7C32CB95" w14:textId="77777777" w:rsidR="00576B5F" w:rsidRPr="0018726B" w:rsidRDefault="00576B5F" w:rsidP="00576B5F">
      <w:pPr>
        <w:spacing w:line="240" w:lineRule="auto"/>
        <w:rPr>
          <w:rFonts w:ascii="Lucida Sans" w:eastAsia="ヒラギノ角ゴ Pro W3" w:hAnsi="Lucida Sans" w:cs="Lucida Sans"/>
          <w:color w:val="000000"/>
          <w:szCs w:val="24"/>
        </w:rPr>
      </w:pPr>
    </w:p>
    <w:p w14:paraId="7C32CB96" w14:textId="77777777" w:rsidR="001D40B5" w:rsidRPr="0018726B" w:rsidRDefault="001D40B5" w:rsidP="00576B5F">
      <w:pPr>
        <w:pStyle w:val="ListParagraph"/>
        <w:numPr>
          <w:ilvl w:val="0"/>
          <w:numId w:val="2"/>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Each essay must have between 500 and 600 words and a minimum of five paragraphs.</w:t>
      </w:r>
    </w:p>
    <w:p w14:paraId="7C32CB97" w14:textId="77777777" w:rsidR="00EB709C" w:rsidRPr="0018726B" w:rsidRDefault="00EB709C" w:rsidP="00576B5F">
      <w:pPr>
        <w:pStyle w:val="ListParagraph"/>
        <w:numPr>
          <w:ilvl w:val="0"/>
          <w:numId w:val="2"/>
        </w:numPr>
        <w:spacing w:line="240" w:lineRule="auto"/>
        <w:rPr>
          <w:rFonts w:ascii="Lucida Sans" w:eastAsia="Times New Roman" w:hAnsi="Lucida Sans" w:cs="Lucida Sans"/>
          <w:szCs w:val="24"/>
        </w:rPr>
      </w:pPr>
      <w:r w:rsidRPr="0018726B">
        <w:rPr>
          <w:rFonts w:ascii="Lucida Sans" w:eastAsia="ヒラギノ角ゴ Pro W3" w:hAnsi="Lucida Sans" w:cs="Lucida Sans"/>
          <w:color w:val="000000"/>
          <w:szCs w:val="24"/>
        </w:rPr>
        <w:t xml:space="preserve">Students must </w:t>
      </w:r>
      <w:r w:rsidR="0018726B" w:rsidRPr="0018726B">
        <w:rPr>
          <w:rFonts w:ascii="Lucida Sans" w:eastAsia="ヒラギノ角ゴ Pro W3" w:hAnsi="Lucida Sans" w:cs="Lucida Sans"/>
          <w:color w:val="000000"/>
          <w:szCs w:val="24"/>
        </w:rPr>
        <w:t>write</w:t>
      </w:r>
      <w:r w:rsidRPr="0018726B">
        <w:rPr>
          <w:rFonts w:ascii="Lucida Sans" w:eastAsia="ヒラギノ角ゴ Pro W3" w:hAnsi="Lucida Sans" w:cs="Lucida Sans"/>
          <w:color w:val="000000"/>
          <w:szCs w:val="24"/>
        </w:rPr>
        <w:t xml:space="preserve"> the final </w:t>
      </w:r>
      <w:r w:rsidR="0018726B" w:rsidRPr="0018726B">
        <w:rPr>
          <w:rFonts w:ascii="Lucida Sans" w:eastAsia="ヒラギノ角ゴ Pro W3" w:hAnsi="Lucida Sans" w:cs="Lucida Sans"/>
          <w:color w:val="000000"/>
          <w:szCs w:val="24"/>
        </w:rPr>
        <w:t xml:space="preserve">exam essay </w:t>
      </w:r>
      <w:r w:rsidRPr="0018726B">
        <w:rPr>
          <w:rFonts w:ascii="Lucida Sans" w:eastAsia="ヒラギノ角ゴ Pro W3" w:hAnsi="Lucida Sans" w:cs="Lucida Sans"/>
          <w:color w:val="000000"/>
          <w:szCs w:val="24"/>
        </w:rPr>
        <w:t xml:space="preserve">to be eligible for a passing grade. </w:t>
      </w:r>
    </w:p>
    <w:p w14:paraId="7C32CB99" w14:textId="77777777" w:rsidR="00576B5F" w:rsidRPr="0018726B" w:rsidRDefault="00576B5F" w:rsidP="0001411E">
      <w:pPr>
        <w:widowControl w:val="0"/>
        <w:spacing w:line="240" w:lineRule="auto"/>
        <w:contextualSpacing/>
        <w:rPr>
          <w:rFonts w:ascii="Lucida Sans" w:eastAsia="ヒラギノ角ゴ Pro W3" w:hAnsi="Lucida Sans" w:cs="Lucida Sans"/>
          <w:color w:val="000000"/>
          <w:szCs w:val="24"/>
        </w:rPr>
      </w:pPr>
    </w:p>
    <w:p w14:paraId="7C32CB9A" w14:textId="572F19E4" w:rsidR="00EB709C" w:rsidRPr="0018726B" w:rsidRDefault="00EB709C" w:rsidP="00576B5F">
      <w:pPr>
        <w:pStyle w:val="ListParagraph"/>
        <w:widowControl w:val="0"/>
        <w:numPr>
          <w:ilvl w:val="0"/>
          <w:numId w:val="2"/>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With the exception of proctored essays, papers must b</w:t>
      </w:r>
      <w:r w:rsidR="00421225" w:rsidRPr="0018726B">
        <w:rPr>
          <w:rFonts w:ascii="Lucida Sans" w:eastAsia="ヒラギノ角ゴ Pro W3" w:hAnsi="Lucida Sans" w:cs="Lucida Sans"/>
          <w:color w:val="000000"/>
          <w:szCs w:val="24"/>
        </w:rPr>
        <w:t>e submitted to Turnitin via Canvas</w:t>
      </w:r>
      <w:r w:rsidR="005A5E74">
        <w:rPr>
          <w:rFonts w:ascii="Lucida Sans" w:eastAsia="ヒラギノ角ゴ Pro W3" w:hAnsi="Lucida Sans" w:cs="Lucida Sans"/>
          <w:color w:val="000000"/>
          <w:szCs w:val="24"/>
        </w:rPr>
        <w:t xml:space="preserve"> by the File Upload method.  Copy and paste will not be accepted.</w:t>
      </w:r>
    </w:p>
    <w:p w14:paraId="7173B6F0" w14:textId="4801C0C2" w:rsidR="00604B51" w:rsidRDefault="00EB709C" w:rsidP="00F053DE">
      <w:pPr>
        <w:pStyle w:val="ListParagraph"/>
        <w:widowControl w:val="0"/>
        <w:numPr>
          <w:ilvl w:val="0"/>
          <w:numId w:val="13"/>
        </w:numPr>
        <w:spacing w:line="240" w:lineRule="auto"/>
        <w:rPr>
          <w:rFonts w:ascii="Lucida Sans" w:eastAsia="ヒラギノ角ゴ Pro W3" w:hAnsi="Lucida Sans" w:cs="Lucida Sans"/>
          <w:color w:val="000000"/>
          <w:szCs w:val="24"/>
        </w:rPr>
      </w:pPr>
      <w:r w:rsidRPr="00604B51">
        <w:rPr>
          <w:rFonts w:ascii="Lucida Sans" w:eastAsia="ヒラギノ角ゴ Pro W3" w:hAnsi="Lucida Sans" w:cs="Lucida Sans"/>
          <w:color w:val="000000"/>
          <w:szCs w:val="24"/>
        </w:rPr>
        <w:t>Canvas allows papers to be submitted more than</w:t>
      </w:r>
      <w:r w:rsidR="003E650A" w:rsidRPr="00604B51">
        <w:rPr>
          <w:rFonts w:ascii="Lucida Sans" w:eastAsia="ヒラギノ角ゴ Pro W3" w:hAnsi="Lucida Sans" w:cs="Lucida Sans"/>
          <w:color w:val="000000"/>
          <w:szCs w:val="24"/>
        </w:rPr>
        <w:t xml:space="preserve"> once. </w:t>
      </w:r>
      <w:r w:rsidR="00604B51">
        <w:rPr>
          <w:rFonts w:ascii="Lucida Sans" w:eastAsia="ヒラギノ角ゴ Pro W3" w:hAnsi="Lucida Sans" w:cs="Lucida Sans"/>
          <w:color w:val="000000"/>
          <w:szCs w:val="24"/>
        </w:rPr>
        <w:t>However, your assignments submitted to Turnitin do NOT allow repeated submissions unless you contact me and I delete your paper to clear the submission to make way for a new one.  I will do this for you, but I will NOT be responsible for seeing the request before the deadline! Also, any paper turned in is subject to be graded, and I will not allow resubmission of a graded paper even if the final deadline has not passed.  Commit before you submit!!</w:t>
      </w:r>
    </w:p>
    <w:p w14:paraId="7C32CB9C" w14:textId="109CFBC7" w:rsidR="00EB709C" w:rsidRPr="00604B51" w:rsidRDefault="00EB709C" w:rsidP="00F053DE">
      <w:pPr>
        <w:pStyle w:val="ListParagraph"/>
        <w:widowControl w:val="0"/>
        <w:numPr>
          <w:ilvl w:val="0"/>
          <w:numId w:val="13"/>
        </w:numPr>
        <w:spacing w:line="240" w:lineRule="auto"/>
        <w:rPr>
          <w:rFonts w:ascii="Lucida Sans" w:eastAsia="ヒラギノ角ゴ Pro W3" w:hAnsi="Lucida Sans" w:cs="Lucida Sans"/>
          <w:color w:val="000000"/>
          <w:szCs w:val="24"/>
        </w:rPr>
      </w:pPr>
      <w:r w:rsidRPr="00604B51">
        <w:rPr>
          <w:rFonts w:ascii="Lucida Sans" w:eastAsia="ヒラギノ角ゴ Pro W3" w:hAnsi="Lucida Sans" w:cs="Lucida Sans"/>
          <w:color w:val="000000"/>
          <w:szCs w:val="24"/>
        </w:rPr>
        <w:t xml:space="preserve">All essays and individual writing assignments should be submitted in MLA format and double spaced. </w:t>
      </w:r>
      <w:r w:rsidRPr="00604B51">
        <w:rPr>
          <w:rFonts w:ascii="Lucida Sans" w:eastAsia="ヒラギノ角ゴ Pro W3" w:hAnsi="Lucida Sans" w:cs="Lucida Sans"/>
          <w:color w:val="000000"/>
          <w:szCs w:val="24"/>
          <w:u w:val="single"/>
        </w:rPr>
        <w:t>Papers not double-spaced will not be graded</w:t>
      </w:r>
      <w:r w:rsidRPr="00604B51">
        <w:rPr>
          <w:rFonts w:ascii="Lucida Sans" w:eastAsia="ヒラギノ角ゴ Pro W3" w:hAnsi="Lucida Sans" w:cs="Lucida Sans"/>
          <w:color w:val="000000"/>
          <w:szCs w:val="24"/>
        </w:rPr>
        <w:t>.</w:t>
      </w:r>
    </w:p>
    <w:p w14:paraId="7C32CB9D" w14:textId="77777777" w:rsidR="00EB709C" w:rsidRPr="0018726B" w:rsidRDefault="00EB709C" w:rsidP="00576B5F">
      <w:pPr>
        <w:pStyle w:val="ListParagraph"/>
        <w:widowControl w:val="0"/>
        <w:numPr>
          <w:ilvl w:val="0"/>
          <w:numId w:val="13"/>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Papers that fall under the word limit will receive a grade penalty, and </w:t>
      </w:r>
      <w:r w:rsidRPr="00D23780">
        <w:rPr>
          <w:rFonts w:ascii="Lucida Sans" w:eastAsia="ヒラギノ角ゴ Pro W3" w:hAnsi="Lucida Sans" w:cs="Lucida Sans"/>
          <w:color w:val="000000"/>
          <w:szCs w:val="24"/>
          <w:u w:val="single"/>
        </w:rPr>
        <w:t>any paper submitted that is more than 20% short will be considered unfinished and will not be graded.</w:t>
      </w:r>
      <w:r w:rsidRPr="0018726B">
        <w:rPr>
          <w:rFonts w:ascii="Lucida Sans" w:eastAsia="ヒラギノ角ゴ Pro W3" w:hAnsi="Lucida Sans" w:cs="Lucida Sans"/>
          <w:color w:val="000000"/>
          <w:szCs w:val="24"/>
        </w:rPr>
        <w:t xml:space="preserve"> The word count is for the paragraphs only; any additional materials turned in, heading, outline, work cited, etc. do NOT count as part of the required words.</w:t>
      </w:r>
    </w:p>
    <w:p w14:paraId="7C32CB9E" w14:textId="77777777" w:rsidR="00EB709C" w:rsidRDefault="00576B5F" w:rsidP="00576B5F">
      <w:pPr>
        <w:pStyle w:val="ListParagraph"/>
        <w:widowControl w:val="0"/>
        <w:numPr>
          <w:ilvl w:val="0"/>
          <w:numId w:val="13"/>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Non-essay work</w:t>
      </w:r>
      <w:r w:rsidR="00421225" w:rsidRPr="0018726B">
        <w:rPr>
          <w:rFonts w:ascii="Lucida Sans" w:eastAsia="ヒラギノ角ゴ Pro W3" w:hAnsi="Lucida Sans" w:cs="Lucida Sans"/>
          <w:color w:val="000000"/>
          <w:szCs w:val="24"/>
        </w:rPr>
        <w:t xml:space="preserve"> will vary in assignment length and type.</w:t>
      </w:r>
    </w:p>
    <w:p w14:paraId="7C32CB9F" w14:textId="77777777" w:rsidR="0018726B" w:rsidRDefault="0018726B" w:rsidP="0018726B">
      <w:pPr>
        <w:pStyle w:val="ListParagraph"/>
        <w:widowControl w:val="0"/>
        <w:spacing w:line="240" w:lineRule="auto"/>
        <w:rPr>
          <w:rFonts w:ascii="Lucida Sans" w:eastAsia="ヒラギノ角ゴ Pro W3" w:hAnsi="Lucida Sans" w:cs="Lucida Sans"/>
          <w:color w:val="000000"/>
          <w:szCs w:val="24"/>
        </w:rPr>
      </w:pPr>
    </w:p>
    <w:p w14:paraId="56D44F35" w14:textId="77777777" w:rsidR="00DE3CF8" w:rsidRDefault="00DE3CF8" w:rsidP="0001411E">
      <w:pPr>
        <w:widowControl w:val="0"/>
        <w:spacing w:line="240" w:lineRule="auto"/>
        <w:contextualSpacing/>
        <w:rPr>
          <w:rFonts w:ascii="Lucida Sans" w:eastAsia="ヒラギノ角ゴ Pro W3" w:hAnsi="Lucida Sans" w:cs="Lucida Sans"/>
          <w:b/>
          <w:color w:val="000000"/>
          <w:szCs w:val="24"/>
        </w:rPr>
      </w:pPr>
    </w:p>
    <w:p w14:paraId="7C32CBA0" w14:textId="29EF7D1F" w:rsidR="00421225" w:rsidRPr="0018726B" w:rsidRDefault="00421225" w:rsidP="0001411E">
      <w:pPr>
        <w:widowControl w:val="0"/>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ATTENDANCE</w:t>
      </w:r>
    </w:p>
    <w:p w14:paraId="7C32CBA1"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hAnsi="Lucida Sans" w:cs="Lucida Sans"/>
          <w:szCs w:val="24"/>
        </w:rPr>
        <w:t>Hinds Community College requires that all students attend class on a consistent</w:t>
      </w:r>
      <w:r w:rsidRPr="0018726B">
        <w:rPr>
          <w:rFonts w:ascii="Lucida Sans" w:eastAsia="ヒラギノ角ゴ Pro W3" w:hAnsi="Lucida Sans" w:cs="Lucida Sans"/>
          <w:color w:val="000000"/>
          <w:szCs w:val="24"/>
        </w:rPr>
        <w:t xml:space="preserve"> basis.  </w:t>
      </w:r>
    </w:p>
    <w:p w14:paraId="7C32CBA2" w14:textId="2B072A62" w:rsidR="00421225" w:rsidRPr="0018726B" w:rsidRDefault="00421225" w:rsidP="0001411E">
      <w:pPr>
        <w:pStyle w:val="ListParagraph"/>
        <w:numPr>
          <w:ilvl w:val="0"/>
          <w:numId w:val="6"/>
        </w:numPr>
        <w:spacing w:line="240" w:lineRule="auto"/>
        <w:rPr>
          <w:rFonts w:ascii="Lucida Sans" w:eastAsia="ヒラギノ角ゴ Pro W3" w:hAnsi="Lucida Sans" w:cs="Lucida Sans"/>
          <w:color w:val="000000"/>
          <w:szCs w:val="24"/>
        </w:rPr>
      </w:pPr>
      <w:r w:rsidRPr="0093466A">
        <w:rPr>
          <w:rFonts w:ascii="Lucida Sans" w:eastAsia="ヒラギノ角ゴ Pro W3" w:hAnsi="Lucida Sans" w:cs="Lucida Sans"/>
          <w:color w:val="000000"/>
          <w:szCs w:val="24"/>
          <w:u w:val="single"/>
        </w:rPr>
        <w:t>A student is deemed present for the week by completing the marked mandatory assignments for that week.</w:t>
      </w:r>
      <w:r w:rsidRPr="0018726B">
        <w:rPr>
          <w:rFonts w:ascii="Lucida Sans" w:eastAsia="ヒラギノ角ゴ Pro W3" w:hAnsi="Lucida Sans" w:cs="Lucida Sans"/>
          <w:color w:val="000000"/>
          <w:szCs w:val="24"/>
        </w:rPr>
        <w:t xml:space="preserve">  Typically the assignment is the major essay or grade due that </w:t>
      </w:r>
      <w:r w:rsidR="0093466A">
        <w:rPr>
          <w:rFonts w:ascii="Lucida Sans" w:eastAsia="ヒラギノ角ゴ Pro W3" w:hAnsi="Lucida Sans" w:cs="Lucida Sans"/>
          <w:color w:val="000000"/>
          <w:szCs w:val="24"/>
        </w:rPr>
        <w:t>week, or a smaller assignment</w:t>
      </w:r>
      <w:r w:rsidRPr="0018726B">
        <w:rPr>
          <w:rFonts w:ascii="Lucida Sans" w:eastAsia="ヒラギノ角ゴ Pro W3" w:hAnsi="Lucida Sans" w:cs="Lucida Sans"/>
          <w:color w:val="000000"/>
          <w:szCs w:val="24"/>
        </w:rPr>
        <w:t xml:space="preserve"> when no major work is due.  Any “roll call” grade will be clearly identified as such in the </w:t>
      </w:r>
      <w:r w:rsidR="0018726B">
        <w:rPr>
          <w:rFonts w:ascii="Lucida Sans" w:eastAsia="ヒラギノ角ゴ Pro W3" w:hAnsi="Lucida Sans" w:cs="Lucida Sans"/>
          <w:color w:val="000000"/>
          <w:szCs w:val="24"/>
        </w:rPr>
        <w:t>week’s material</w:t>
      </w:r>
      <w:r w:rsidRPr="0018726B">
        <w:rPr>
          <w:rFonts w:ascii="Lucida Sans" w:eastAsia="ヒラギノ角ゴ Pro W3" w:hAnsi="Lucida Sans" w:cs="Lucida Sans"/>
          <w:color w:val="000000"/>
          <w:szCs w:val="24"/>
        </w:rPr>
        <w:t xml:space="preserve">. </w:t>
      </w:r>
    </w:p>
    <w:p w14:paraId="7C32CBA3" w14:textId="77777777" w:rsidR="00421225" w:rsidRPr="0018726B" w:rsidRDefault="00421225" w:rsidP="0001411E">
      <w:pPr>
        <w:pStyle w:val="ListParagraph"/>
        <w:numPr>
          <w:ilvl w:val="0"/>
          <w:numId w:val="6"/>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lastRenderedPageBreak/>
        <w:t>Any student receiving two absences (consecutive or not</w:t>
      </w:r>
      <w:r w:rsidR="00ED6B5B" w:rsidRPr="0018726B">
        <w:rPr>
          <w:rFonts w:ascii="Lucida Sans" w:eastAsia="ヒラギノ角ゴ Pro W3" w:hAnsi="Lucida Sans" w:cs="Lucida Sans"/>
          <w:color w:val="000000"/>
          <w:szCs w:val="24"/>
        </w:rPr>
        <w:t>) in</w:t>
      </w:r>
      <w:r w:rsidRPr="0018726B">
        <w:rPr>
          <w:rFonts w:ascii="Lucida Sans" w:eastAsia="ヒラギノ角ゴ Pro W3" w:hAnsi="Lucida Sans" w:cs="Lucida Sans"/>
          <w:color w:val="000000"/>
          <w:szCs w:val="24"/>
        </w:rPr>
        <w:t xml:space="preserve"> a regular Fall or Spring semester course </w:t>
      </w:r>
      <w:r w:rsidR="00ED6B5B" w:rsidRPr="0018726B">
        <w:rPr>
          <w:rFonts w:ascii="Lucida Sans" w:eastAsia="ヒラギノ角ゴ Pro W3" w:hAnsi="Lucida Sans" w:cs="Lucida Sans"/>
          <w:color w:val="000000"/>
          <w:szCs w:val="24"/>
        </w:rPr>
        <w:t xml:space="preserve">or one absence in an eight week course </w:t>
      </w:r>
      <w:r w:rsidRPr="0018726B">
        <w:rPr>
          <w:rFonts w:ascii="Lucida Sans" w:eastAsia="ヒラギノ角ゴ Pro W3" w:hAnsi="Lucida Sans" w:cs="Lucida Sans"/>
          <w:color w:val="000000"/>
          <w:szCs w:val="24"/>
        </w:rPr>
        <w:t>will receive a “Notice of Absence” statement from Hinds. This form states that students can receive an F in the course if they do not contact the teacher or if they miss an additional absence.</w:t>
      </w:r>
    </w:p>
    <w:p w14:paraId="7C32CBA4" w14:textId="77777777" w:rsidR="00421225" w:rsidRPr="0018726B" w:rsidRDefault="00421225" w:rsidP="0001411E">
      <w:pPr>
        <w:pStyle w:val="ListParagraph"/>
        <w:numPr>
          <w:ilvl w:val="0"/>
          <w:numId w:val="6"/>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Any student receiving three absences </w:t>
      </w:r>
      <w:r w:rsidR="009F0E7C" w:rsidRPr="0018726B">
        <w:rPr>
          <w:rFonts w:ascii="Lucida Sans" w:eastAsia="ヒラギノ角ゴ Pro W3" w:hAnsi="Lucida Sans" w:cs="Lucida Sans"/>
          <w:color w:val="000000"/>
          <w:szCs w:val="24"/>
        </w:rPr>
        <w:t>in a regular course or two in an eight week course will</w:t>
      </w:r>
      <w:r w:rsidRPr="0018726B">
        <w:rPr>
          <w:rFonts w:ascii="Lucida Sans" w:eastAsia="ヒラギノ角ゴ Pro W3" w:hAnsi="Lucida Sans" w:cs="Lucida Sans"/>
          <w:color w:val="000000"/>
          <w:szCs w:val="24"/>
        </w:rPr>
        <w:t xml:space="preserve"> be removed from the course with a grade of F. Students will be notified of this action by a “Drop for Excessive Absence” form.</w:t>
      </w:r>
    </w:p>
    <w:p w14:paraId="7C32CBA5" w14:textId="77777777" w:rsidR="00421225" w:rsidRPr="0018726B" w:rsidRDefault="00421225" w:rsidP="0001411E">
      <w:pPr>
        <w:pStyle w:val="ListParagraph"/>
        <w:numPr>
          <w:ilvl w:val="0"/>
          <w:numId w:val="6"/>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STUDENTS WHO ARE TAKING THE COURSE AS A NON HINDS STUDENT ARE STILL SUBJECT TO BE DROPPED FROM THE COURSE AT THE THIRD ABSENCE, BUT THE REPORTING PAPERWORK IS SLIGHTLY DIFFERENT FROM HINDS STUDENTS’.</w:t>
      </w:r>
    </w:p>
    <w:p w14:paraId="7C32CBA6" w14:textId="7355873C" w:rsidR="00421225" w:rsidRPr="0018726B" w:rsidRDefault="00421225" w:rsidP="0001411E">
      <w:pPr>
        <w:pStyle w:val="ListParagraph"/>
        <w:numPr>
          <w:ilvl w:val="0"/>
          <w:numId w:val="6"/>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Students must check their email</w:t>
      </w:r>
      <w:r w:rsidR="007B2ED4" w:rsidRPr="0018726B">
        <w:rPr>
          <w:rFonts w:ascii="Lucida Sans" w:eastAsia="ヒラギノ角ゴ Pro W3" w:hAnsi="Lucida Sans" w:cs="Lucida Sans"/>
          <w:color w:val="000000"/>
          <w:szCs w:val="24"/>
        </w:rPr>
        <w:t xml:space="preserve"> frequently for </w:t>
      </w:r>
      <w:r w:rsidRPr="0018726B">
        <w:rPr>
          <w:rFonts w:ascii="Lucida Sans" w:eastAsia="ヒラギノ角ゴ Pro W3" w:hAnsi="Lucida Sans" w:cs="Lucida Sans"/>
          <w:color w:val="000000"/>
          <w:szCs w:val="24"/>
        </w:rPr>
        <w:t>important messages from Hinds.</w:t>
      </w:r>
      <w:r w:rsidR="0093466A">
        <w:rPr>
          <w:rFonts w:ascii="Lucida Sans" w:eastAsia="ヒラギノ角ゴ Pro W3" w:hAnsi="Lucida Sans" w:cs="Lucida Sans"/>
          <w:color w:val="000000"/>
          <w:szCs w:val="24"/>
        </w:rPr>
        <w:t xml:space="preserve"> Though Canvas is the usual method of contact between teacher and student, official College notices use email and not Canvas.</w:t>
      </w:r>
    </w:p>
    <w:p w14:paraId="7C32CBA7" w14:textId="77777777" w:rsidR="00421225" w:rsidRDefault="00421225" w:rsidP="0001411E">
      <w:pPr>
        <w:pStyle w:val="ListParagraph"/>
        <w:numPr>
          <w:ilvl w:val="0"/>
          <w:numId w:val="6"/>
        </w:numPr>
        <w:spacing w:line="240" w:lineRule="auto"/>
        <w:rPr>
          <w:rFonts w:ascii="Lucida Sans" w:eastAsia="ヒラギノ角ゴ Pro W3" w:hAnsi="Lucida Sans" w:cs="Lucida Sans"/>
          <w:b/>
          <w:color w:val="000000"/>
          <w:szCs w:val="24"/>
        </w:rPr>
      </w:pPr>
      <w:r w:rsidRPr="0018726B">
        <w:rPr>
          <w:rFonts w:ascii="Lucida Sans" w:eastAsia="ヒラギノ角ゴ Pro W3" w:hAnsi="Lucida Sans" w:cs="Lucida Sans"/>
          <w:color w:val="000000"/>
          <w:szCs w:val="24"/>
        </w:rPr>
        <w:t xml:space="preserve">As work determining attendance is completed at the student’s discretion, there is no excused absence.  The only exception to this MAY be a long term illness or issue that the student has contacted the instructor about and made arrangements for </w:t>
      </w:r>
      <w:r w:rsidRPr="0018726B">
        <w:rPr>
          <w:rFonts w:ascii="Lucida Sans" w:eastAsia="ヒラギノ角ゴ Pro W3" w:hAnsi="Lucida Sans" w:cs="Lucida Sans"/>
          <w:color w:val="000000"/>
          <w:szCs w:val="24"/>
          <w:u w:val="single"/>
        </w:rPr>
        <w:t>before the drop has occurred</w:t>
      </w:r>
      <w:r w:rsidRPr="0018726B">
        <w:rPr>
          <w:rFonts w:ascii="Lucida Sans" w:eastAsia="ヒラギノ角ゴ Pro W3" w:hAnsi="Lucida Sans" w:cs="Lucida Sans"/>
          <w:color w:val="000000"/>
          <w:szCs w:val="24"/>
        </w:rPr>
        <w:t>.  Any such issue will require written documentation, and acceptance of these documents and arrangements is made at the sole discretion of the teacher.</w:t>
      </w:r>
      <w:r w:rsidRPr="0018726B">
        <w:rPr>
          <w:rFonts w:ascii="Lucida Sans" w:eastAsia="ヒラギノ角ゴ Pro W3" w:hAnsi="Lucida Sans" w:cs="Lucida Sans"/>
          <w:b/>
          <w:color w:val="000000"/>
          <w:szCs w:val="24"/>
        </w:rPr>
        <w:t xml:space="preserve"> </w:t>
      </w:r>
    </w:p>
    <w:p w14:paraId="7C32CBA8" w14:textId="77777777" w:rsidR="0018726B" w:rsidRPr="0018726B" w:rsidRDefault="0018726B" w:rsidP="0018726B">
      <w:pPr>
        <w:pStyle w:val="ListParagraph"/>
        <w:numPr>
          <w:ilvl w:val="0"/>
          <w:numId w:val="6"/>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College policy dictates that each student must attend 80% of this class—</w:t>
      </w:r>
      <w:r w:rsidRPr="0018726B">
        <w:rPr>
          <w:rFonts w:ascii="Lucida Sans" w:eastAsia="ヒラギノ角ゴ Pro W3" w:hAnsi="Lucida Sans" w:cs="Lucida Sans"/>
          <w:color w:val="000000"/>
          <w:szCs w:val="24"/>
          <w:u w:val="single"/>
        </w:rPr>
        <w:t>including both excused and unexcused absences</w:t>
      </w:r>
      <w:r w:rsidRPr="0018726B">
        <w:rPr>
          <w:rFonts w:ascii="Lucida Sans" w:eastAsia="ヒラギノ角ゴ Pro W3" w:hAnsi="Lucida Sans" w:cs="Lucida Sans"/>
          <w:color w:val="000000"/>
          <w:szCs w:val="24"/>
        </w:rPr>
        <w:t xml:space="preserve">.  Missing over 20% of this class </w:t>
      </w:r>
      <w:r w:rsidRPr="0018726B">
        <w:rPr>
          <w:rFonts w:ascii="Lucida Sans" w:eastAsia="ヒラギノ角ゴ Pro W3" w:hAnsi="Lucida Sans" w:cs="Lucida Sans"/>
          <w:color w:val="000000"/>
          <w:szCs w:val="24"/>
          <w:u w:val="single"/>
        </w:rPr>
        <w:t>for any reason</w:t>
      </w:r>
      <w:r w:rsidRPr="0018726B">
        <w:rPr>
          <w:rFonts w:ascii="Lucida Sans" w:eastAsia="ヒラギノ角ゴ Pro W3" w:hAnsi="Lucida Sans" w:cs="Lucida Sans"/>
          <w:color w:val="000000"/>
          <w:szCs w:val="24"/>
        </w:rPr>
        <w:t xml:space="preserve"> automatically earns an F for the final grade in this course if you are not able to withdraw. </w:t>
      </w:r>
    </w:p>
    <w:p w14:paraId="7C32CBA9" w14:textId="77777777" w:rsidR="0018726B" w:rsidRPr="0018726B" w:rsidRDefault="0018726B" w:rsidP="0018726B">
      <w:pPr>
        <w:pStyle w:val="ListParagraph"/>
        <w:spacing w:line="240" w:lineRule="auto"/>
        <w:rPr>
          <w:rFonts w:ascii="Lucida Sans" w:eastAsia="ヒラギノ角ゴ Pro W3" w:hAnsi="Lucida Sans" w:cs="Lucida Sans"/>
          <w:b/>
          <w:color w:val="000000"/>
          <w:szCs w:val="24"/>
        </w:rPr>
      </w:pPr>
    </w:p>
    <w:p w14:paraId="06039C83" w14:textId="77777777" w:rsidR="00DE3CF8" w:rsidRDefault="00421225" w:rsidP="0001411E">
      <w:pPr>
        <w:pStyle w:val="ListParagraph"/>
        <w:numPr>
          <w:ilvl w:val="0"/>
          <w:numId w:val="6"/>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b/>
          <w:color w:val="000000"/>
          <w:szCs w:val="24"/>
        </w:rPr>
        <w:t xml:space="preserve">Withdrawal Policy:  </w:t>
      </w:r>
      <w:r w:rsidRPr="0018726B">
        <w:rPr>
          <w:rFonts w:ascii="Lucida Sans" w:eastAsia="ヒラギノ角ゴ Pro W3" w:hAnsi="Lucida Sans" w:cs="Lucida Sans"/>
          <w:color w:val="000000"/>
          <w:szCs w:val="24"/>
        </w:rPr>
        <w:t>Withdrawal dates for th</w:t>
      </w:r>
      <w:r w:rsidR="00576B5F" w:rsidRPr="0018726B">
        <w:rPr>
          <w:rFonts w:ascii="Lucida Sans" w:eastAsia="ヒラギノ角ゴ Pro W3" w:hAnsi="Lucida Sans" w:cs="Lucida Sans"/>
          <w:color w:val="000000"/>
          <w:szCs w:val="24"/>
        </w:rPr>
        <w:t>e course are published by the elearning department</w:t>
      </w:r>
      <w:r w:rsidRPr="0018726B">
        <w:rPr>
          <w:rFonts w:ascii="Lucida Sans" w:eastAsia="ヒラギノ角ゴ Pro W3" w:hAnsi="Lucida Sans" w:cs="Lucida Sans"/>
          <w:color w:val="000000"/>
          <w:szCs w:val="24"/>
        </w:rPr>
        <w:t>.  YOU must determine the effect withdrawing will have on factors such as financial aid or dorm status by consulting the appropriate departments.</w:t>
      </w:r>
    </w:p>
    <w:p w14:paraId="34FC59ED" w14:textId="77777777" w:rsidR="0093466A" w:rsidRDefault="0093466A" w:rsidP="00DE3CF8">
      <w:pPr>
        <w:spacing w:line="240" w:lineRule="auto"/>
        <w:rPr>
          <w:rFonts w:ascii="Lucida Sans" w:eastAsia="ヒラギノ角ゴ Pro W3" w:hAnsi="Lucida Sans" w:cs="Lucida Sans"/>
          <w:b/>
          <w:color w:val="000000"/>
          <w:szCs w:val="24"/>
        </w:rPr>
      </w:pPr>
    </w:p>
    <w:p w14:paraId="0A4828B1" w14:textId="77777777" w:rsidR="0093466A" w:rsidRDefault="0093466A" w:rsidP="00DE3CF8">
      <w:pPr>
        <w:spacing w:line="240" w:lineRule="auto"/>
        <w:rPr>
          <w:rFonts w:ascii="Lucida Sans" w:eastAsia="ヒラギノ角ゴ Pro W3" w:hAnsi="Lucida Sans" w:cs="Lucida Sans"/>
          <w:b/>
          <w:color w:val="000000"/>
          <w:szCs w:val="24"/>
        </w:rPr>
      </w:pPr>
    </w:p>
    <w:p w14:paraId="7C32CBAD" w14:textId="5397FA9F" w:rsidR="00421225" w:rsidRPr="00DE3CF8" w:rsidRDefault="00421225" w:rsidP="00DE3CF8">
      <w:pPr>
        <w:spacing w:line="240" w:lineRule="auto"/>
        <w:rPr>
          <w:rFonts w:ascii="Lucida Sans" w:eastAsia="ヒラギノ角ゴ Pro W3" w:hAnsi="Lucida Sans" w:cs="Lucida Sans"/>
          <w:color w:val="000000"/>
          <w:szCs w:val="24"/>
        </w:rPr>
      </w:pPr>
      <w:r w:rsidRPr="00DE3CF8">
        <w:rPr>
          <w:rFonts w:ascii="Lucida Sans" w:eastAsia="ヒラギノ角ゴ Pro W3" w:hAnsi="Lucida Sans" w:cs="Lucida Sans"/>
          <w:b/>
          <w:color w:val="000000"/>
          <w:szCs w:val="24"/>
        </w:rPr>
        <w:t>GRADING</w:t>
      </w:r>
    </w:p>
    <w:p w14:paraId="7C32CBAE"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b/>
          <w:color w:val="000000"/>
          <w:szCs w:val="24"/>
        </w:rPr>
        <w:tab/>
      </w:r>
      <w:r w:rsidRPr="0018726B">
        <w:rPr>
          <w:rFonts w:ascii="Lucida Sans" w:eastAsia="ヒラギノ角ゴ Pro W3" w:hAnsi="Lucida Sans" w:cs="Lucida Sans"/>
          <w:b/>
          <w:color w:val="000000"/>
          <w:szCs w:val="24"/>
        </w:rPr>
        <w:tab/>
        <w:t xml:space="preserve">A </w:t>
      </w:r>
      <w:r w:rsidRPr="0018726B">
        <w:rPr>
          <w:rFonts w:ascii="Lucida Sans" w:eastAsia="ヒラギノ角ゴ Pro W3" w:hAnsi="Lucida Sans" w:cs="Lucida Sans"/>
          <w:b/>
          <w:color w:val="000000"/>
          <w:szCs w:val="24"/>
        </w:rPr>
        <w:tab/>
      </w:r>
      <w:r w:rsidRPr="0018726B">
        <w:rPr>
          <w:rFonts w:ascii="Lucida Sans" w:eastAsia="ヒラギノ角ゴ Pro W3" w:hAnsi="Lucida Sans" w:cs="Lucida Sans"/>
          <w:color w:val="000000"/>
          <w:szCs w:val="24"/>
        </w:rPr>
        <w:t xml:space="preserve">90-100 </w:t>
      </w:r>
    </w:p>
    <w:p w14:paraId="7C32CBAF"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b/>
          <w:color w:val="000000"/>
          <w:szCs w:val="24"/>
        </w:rPr>
        <w:t>B</w:t>
      </w:r>
      <w:r w:rsidRPr="0018726B">
        <w:rPr>
          <w:rFonts w:ascii="Lucida Sans" w:eastAsia="ヒラギノ角ゴ Pro W3" w:hAnsi="Lucida Sans" w:cs="Lucida Sans"/>
          <w:color w:val="000000"/>
          <w:szCs w:val="24"/>
        </w:rPr>
        <w:t xml:space="preserve"> </w:t>
      </w:r>
      <w:r w:rsidRPr="0018726B">
        <w:rPr>
          <w:rFonts w:ascii="Lucida Sans" w:eastAsia="ヒラギノ角ゴ Pro W3" w:hAnsi="Lucida Sans" w:cs="Lucida Sans"/>
          <w:color w:val="000000"/>
          <w:szCs w:val="24"/>
        </w:rPr>
        <w:tab/>
        <w:t xml:space="preserve">80-89  </w:t>
      </w: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color w:val="000000"/>
          <w:szCs w:val="24"/>
        </w:rPr>
        <w:tab/>
      </w:r>
    </w:p>
    <w:p w14:paraId="7C32CBB0"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b/>
          <w:color w:val="000000"/>
          <w:szCs w:val="24"/>
        </w:rPr>
        <w:tab/>
      </w:r>
      <w:r w:rsidRPr="0018726B">
        <w:rPr>
          <w:rFonts w:ascii="Lucida Sans" w:eastAsia="ヒラギノ角ゴ Pro W3" w:hAnsi="Lucida Sans" w:cs="Lucida Sans"/>
          <w:b/>
          <w:color w:val="000000"/>
          <w:szCs w:val="24"/>
        </w:rPr>
        <w:tab/>
        <w:t xml:space="preserve">C </w:t>
      </w:r>
      <w:r w:rsidRPr="0018726B">
        <w:rPr>
          <w:rFonts w:ascii="Lucida Sans" w:eastAsia="ヒラギノ角ゴ Pro W3" w:hAnsi="Lucida Sans" w:cs="Lucida Sans"/>
          <w:b/>
          <w:color w:val="000000"/>
          <w:szCs w:val="24"/>
        </w:rPr>
        <w:tab/>
      </w:r>
      <w:r w:rsidRPr="0018726B">
        <w:rPr>
          <w:rFonts w:ascii="Lucida Sans" w:eastAsia="ヒラギノ角ゴ Pro W3" w:hAnsi="Lucida Sans" w:cs="Lucida Sans"/>
          <w:color w:val="000000"/>
          <w:szCs w:val="24"/>
        </w:rPr>
        <w:t xml:space="preserve">70-79 </w:t>
      </w:r>
    </w:p>
    <w:p w14:paraId="7C32CBB1"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b/>
          <w:color w:val="000000"/>
          <w:szCs w:val="24"/>
        </w:rPr>
        <w:t xml:space="preserve">D </w:t>
      </w:r>
      <w:r w:rsidRPr="0018726B">
        <w:rPr>
          <w:rFonts w:ascii="Lucida Sans" w:eastAsia="ヒラギノ角ゴ Pro W3" w:hAnsi="Lucida Sans" w:cs="Lucida Sans"/>
          <w:b/>
          <w:color w:val="000000"/>
          <w:szCs w:val="24"/>
        </w:rPr>
        <w:tab/>
      </w:r>
      <w:r w:rsidRPr="0018726B">
        <w:rPr>
          <w:rFonts w:ascii="Lucida Sans" w:eastAsia="ヒラギノ角ゴ Pro W3" w:hAnsi="Lucida Sans" w:cs="Lucida Sans"/>
          <w:color w:val="000000"/>
          <w:szCs w:val="24"/>
        </w:rPr>
        <w:t xml:space="preserve">60-69   </w:t>
      </w:r>
      <w:r w:rsidRPr="0018726B">
        <w:rPr>
          <w:rFonts w:ascii="Lucida Sans" w:eastAsia="ヒラギノ角ゴ Pro W3" w:hAnsi="Lucida Sans" w:cs="Lucida Sans"/>
          <w:color w:val="000000"/>
          <w:szCs w:val="24"/>
        </w:rPr>
        <w:tab/>
      </w:r>
    </w:p>
    <w:p w14:paraId="7C32CBB2"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b/>
          <w:color w:val="000000"/>
          <w:szCs w:val="24"/>
        </w:rPr>
        <w:t xml:space="preserve">F </w:t>
      </w:r>
      <w:r w:rsidRPr="0018726B">
        <w:rPr>
          <w:rFonts w:ascii="Lucida Sans" w:eastAsia="ヒラギノ角ゴ Pro W3" w:hAnsi="Lucida Sans" w:cs="Lucida Sans"/>
          <w:b/>
          <w:color w:val="000000"/>
          <w:szCs w:val="24"/>
        </w:rPr>
        <w:tab/>
      </w:r>
      <w:r w:rsidRPr="0018726B">
        <w:rPr>
          <w:rFonts w:ascii="Lucida Sans" w:eastAsia="ヒラギノ角ゴ Pro W3" w:hAnsi="Lucida Sans" w:cs="Lucida Sans"/>
          <w:color w:val="000000"/>
          <w:szCs w:val="24"/>
        </w:rPr>
        <w:t>Below 60</w:t>
      </w:r>
    </w:p>
    <w:p w14:paraId="7C32CBB7" w14:textId="77777777" w:rsidR="0018726B" w:rsidRDefault="0018726B" w:rsidP="0001411E">
      <w:pPr>
        <w:spacing w:line="240" w:lineRule="auto"/>
        <w:contextualSpacing/>
        <w:rPr>
          <w:rFonts w:ascii="Lucida Sans" w:eastAsia="ヒラギノ角ゴ Pro W3" w:hAnsi="Lucida Sans" w:cs="Lucida Sans"/>
          <w:color w:val="000000"/>
          <w:szCs w:val="24"/>
        </w:rPr>
      </w:pPr>
    </w:p>
    <w:p w14:paraId="7C32CBB8" w14:textId="77777777" w:rsidR="0018726B" w:rsidRPr="0018726B" w:rsidRDefault="0018726B" w:rsidP="0001411E">
      <w:pPr>
        <w:spacing w:line="240" w:lineRule="auto"/>
        <w:contextualSpacing/>
        <w:rPr>
          <w:rFonts w:ascii="Lucida Sans" w:eastAsia="ヒラギノ角ゴ Pro W3" w:hAnsi="Lucida Sans" w:cs="Lucida Sans"/>
          <w:color w:val="000000"/>
          <w:szCs w:val="24"/>
        </w:rPr>
      </w:pPr>
    </w:p>
    <w:p w14:paraId="7C32CBB9" w14:textId="77777777" w:rsidR="00421225" w:rsidRPr="0018726B" w:rsidRDefault="00421225" w:rsidP="0001411E">
      <w:pPr>
        <w:pStyle w:val="ListParagraph"/>
        <w:numPr>
          <w:ilvl w:val="0"/>
          <w:numId w:val="7"/>
        </w:numPr>
        <w:spacing w:line="240" w:lineRule="auto"/>
        <w:rPr>
          <w:rFonts w:ascii="Lucida Sans" w:eastAsia="ヒラギノ角ゴ Pro W3" w:hAnsi="Lucida Sans" w:cs="Lucida Sans"/>
          <w:b/>
          <w:color w:val="000000"/>
          <w:szCs w:val="24"/>
        </w:rPr>
      </w:pPr>
      <w:r w:rsidRPr="0018726B">
        <w:rPr>
          <w:rFonts w:ascii="Lucida Sans" w:eastAsia="ヒラギノ角ゴ Pro W3" w:hAnsi="Lucida Sans" w:cs="Lucida Sans"/>
          <w:color w:val="000000"/>
          <w:szCs w:val="24"/>
        </w:rPr>
        <w:t xml:space="preserve">Most assignments can be completed at any time after a unit is made available. With a few exceptions, students are free to submit any work at any time before the final deadline.  Posted deadlines are the LAST time </w:t>
      </w:r>
      <w:r w:rsidRPr="0018726B">
        <w:rPr>
          <w:rFonts w:ascii="Lucida Sans" w:eastAsia="ヒラギノ角ゴ Pro W3" w:hAnsi="Lucida Sans" w:cs="Lucida Sans"/>
          <w:color w:val="000000"/>
          <w:szCs w:val="24"/>
        </w:rPr>
        <w:lastRenderedPageBreak/>
        <w:t xml:space="preserve">any work will be accepted, thus </w:t>
      </w:r>
      <w:r w:rsidRPr="0018726B">
        <w:rPr>
          <w:rFonts w:ascii="Lucida Sans" w:eastAsia="ヒラギノ角ゴ Pro W3" w:hAnsi="Lucida Sans" w:cs="Lucida Sans"/>
          <w:color w:val="000000"/>
          <w:szCs w:val="24"/>
          <w:u w:val="single"/>
        </w:rPr>
        <w:t>NO late work will be accepted</w:t>
      </w:r>
      <w:r w:rsidRPr="0018726B">
        <w:rPr>
          <w:rFonts w:ascii="Lucida Sans" w:eastAsia="ヒラギノ角ゴ Pro W3" w:hAnsi="Lucida Sans" w:cs="Lucida Sans"/>
          <w:color w:val="000000"/>
          <w:szCs w:val="24"/>
        </w:rPr>
        <w:t>.  The only possible exceptions to this are long term illness or issues as discussed in the absence polic</w:t>
      </w:r>
      <w:r w:rsidR="009C5481" w:rsidRPr="0018726B">
        <w:rPr>
          <w:rFonts w:ascii="Lucida Sans" w:eastAsia="ヒラギノ角ゴ Pro W3" w:hAnsi="Lucida Sans" w:cs="Lucida Sans"/>
          <w:color w:val="000000"/>
          <w:szCs w:val="24"/>
        </w:rPr>
        <w:t>y above and system failure of Canvas</w:t>
      </w:r>
      <w:r w:rsidRPr="0018726B">
        <w:rPr>
          <w:rFonts w:ascii="Lucida Sans" w:eastAsia="ヒラギノ角ゴ Pro W3" w:hAnsi="Lucida Sans" w:cs="Lucida Sans"/>
          <w:color w:val="000000"/>
          <w:szCs w:val="24"/>
        </w:rPr>
        <w:t>. Personal software and hardware issues are NOT an excuse for not meeting deadlines.  Students are encouraged to turn in material well before the deadline so as to have time to address any issues and solve problems before the submission date has passed.</w:t>
      </w:r>
    </w:p>
    <w:p w14:paraId="7C32CBBA"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p>
    <w:p w14:paraId="7C32CBBB" w14:textId="77777777" w:rsidR="00421225" w:rsidRPr="0018726B" w:rsidRDefault="00421225" w:rsidP="0001411E">
      <w:pPr>
        <w:pStyle w:val="ListParagraph"/>
        <w:numPr>
          <w:ilvl w:val="0"/>
          <w:numId w:val="7"/>
        </w:numPr>
        <w:spacing w:line="240" w:lineRule="auto"/>
        <w:rPr>
          <w:rFonts w:ascii="Lucida Sans" w:eastAsia="ヒラギノ角ゴ Pro W3" w:hAnsi="Lucida Sans" w:cs="Lucida Sans"/>
          <w:b/>
          <w:color w:val="000000"/>
          <w:szCs w:val="24"/>
        </w:rPr>
      </w:pPr>
      <w:r w:rsidRPr="0018726B">
        <w:rPr>
          <w:rFonts w:ascii="Lucida Sans" w:eastAsia="ヒラギノ角ゴ Pro W3" w:hAnsi="Lucida Sans" w:cs="Lucida Sans"/>
          <w:color w:val="000000"/>
          <w:szCs w:val="24"/>
        </w:rPr>
        <w:t>The Hinds English Department has developed a grading system for composition papers.  A paper with four or more major errors automatically receives an F.  A grading sheet with major and common errors is available on Canvas.</w:t>
      </w:r>
    </w:p>
    <w:p w14:paraId="7C32CBBC"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p>
    <w:p w14:paraId="7C32CBBD" w14:textId="77777777" w:rsidR="00421225" w:rsidRPr="0018726B" w:rsidRDefault="00421225" w:rsidP="0001411E">
      <w:pPr>
        <w:pStyle w:val="ListParagraph"/>
        <w:numPr>
          <w:ilvl w:val="0"/>
          <w:numId w:val="7"/>
        </w:numPr>
        <w:spacing w:line="240" w:lineRule="auto"/>
        <w:rPr>
          <w:rFonts w:ascii="Lucida Sans" w:eastAsia="ヒラギノ角ゴ Pro W3" w:hAnsi="Lucida Sans" w:cs="Lucida Sans"/>
          <w:b/>
          <w:color w:val="000000"/>
          <w:szCs w:val="24"/>
        </w:rPr>
      </w:pPr>
      <w:r w:rsidRPr="0018726B">
        <w:rPr>
          <w:rFonts w:ascii="Lucida Sans" w:eastAsia="ヒラギノ角ゴ Pro W3" w:hAnsi="Lucida Sans" w:cs="Lucida Sans"/>
          <w:color w:val="000000"/>
          <w:szCs w:val="24"/>
        </w:rPr>
        <w:t xml:space="preserve">It is very important that you look at comments in graded papers to avoid repeating mistakes in the next assignment. These comments explain why an assignment received the grade it did and point to issues to work on before the next assignment.  Failure to look at the comments may have a negative impact on success in the course. </w:t>
      </w:r>
      <w:r w:rsidR="0018726B">
        <w:rPr>
          <w:rFonts w:ascii="Lucida Sans" w:eastAsia="ヒラギノ角ゴ Pro W3" w:hAnsi="Lucida Sans" w:cs="Lucida Sans"/>
          <w:color w:val="000000"/>
          <w:szCs w:val="24"/>
        </w:rPr>
        <w:t xml:space="preserve"> Most submissions will be grad</w:t>
      </w:r>
      <w:r w:rsidR="003250AF">
        <w:rPr>
          <w:rFonts w:ascii="Lucida Sans" w:eastAsia="ヒラギノ角ゴ Pro W3" w:hAnsi="Lucida Sans" w:cs="Lucida Sans"/>
          <w:color w:val="000000"/>
          <w:szCs w:val="24"/>
        </w:rPr>
        <w:t>ed in Turnitin, but I may use the Canvas grading system (Speedgrader) for shorter assignments.</w:t>
      </w:r>
    </w:p>
    <w:p w14:paraId="7C32CBBE"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p>
    <w:p w14:paraId="7729C6C9" w14:textId="3EBF63CA" w:rsidR="00D86A0B" w:rsidRPr="00D86A0B" w:rsidRDefault="00D86A0B" w:rsidP="00D86A0B">
      <w:pPr>
        <w:pStyle w:val="Header"/>
        <w:numPr>
          <w:ilvl w:val="1"/>
          <w:numId w:val="16"/>
        </w:numPr>
        <w:tabs>
          <w:tab w:val="clear" w:pos="4320"/>
          <w:tab w:val="clear" w:pos="8640"/>
        </w:tabs>
        <w:rPr>
          <w:rFonts w:ascii="Lucida Sans" w:hAnsi="Lucida Sans"/>
          <w:szCs w:val="24"/>
        </w:rPr>
      </w:pPr>
      <w:r w:rsidRPr="00D86A0B">
        <w:rPr>
          <w:rFonts w:ascii="Lucida Sans" w:hAnsi="Lucida Sans"/>
          <w:szCs w:val="24"/>
        </w:rPr>
        <w:t>How to access grade comments in Turnitin:</w:t>
      </w:r>
    </w:p>
    <w:p w14:paraId="18BBF672" w14:textId="77777777" w:rsidR="00D86A0B" w:rsidRPr="00D86A0B" w:rsidRDefault="00D86A0B" w:rsidP="00D86A0B">
      <w:pPr>
        <w:pStyle w:val="Header"/>
        <w:numPr>
          <w:ilvl w:val="2"/>
          <w:numId w:val="16"/>
        </w:numPr>
        <w:tabs>
          <w:tab w:val="clear" w:pos="4320"/>
          <w:tab w:val="clear" w:pos="8640"/>
        </w:tabs>
        <w:rPr>
          <w:rFonts w:ascii="Lucida Sans" w:hAnsi="Lucida Sans"/>
          <w:szCs w:val="24"/>
        </w:rPr>
      </w:pPr>
      <w:r w:rsidRPr="00D86A0B">
        <w:rPr>
          <w:rFonts w:ascii="Lucida Sans" w:hAnsi="Lucida Sans"/>
          <w:szCs w:val="24"/>
        </w:rPr>
        <w:t>Go to your grades and click on the blue name of the assignment.</w:t>
      </w:r>
    </w:p>
    <w:p w14:paraId="7DEA3CC4" w14:textId="77777777" w:rsidR="00D86A0B" w:rsidRPr="00D86A0B" w:rsidRDefault="00D86A0B" w:rsidP="00D86A0B">
      <w:pPr>
        <w:pStyle w:val="Header"/>
        <w:numPr>
          <w:ilvl w:val="2"/>
          <w:numId w:val="16"/>
        </w:numPr>
        <w:tabs>
          <w:tab w:val="clear" w:pos="4320"/>
          <w:tab w:val="clear" w:pos="8640"/>
        </w:tabs>
        <w:rPr>
          <w:rFonts w:ascii="Lucida Sans" w:hAnsi="Lucida Sans"/>
          <w:szCs w:val="24"/>
          <w:u w:val="single"/>
        </w:rPr>
      </w:pPr>
      <w:r w:rsidRPr="00D86A0B">
        <w:rPr>
          <w:rFonts w:ascii="Lucida Sans" w:hAnsi="Lucida Sans"/>
          <w:szCs w:val="24"/>
        </w:rPr>
        <w:t xml:space="preserve">You should see the same submission page of the assignment that you saw when you turned in the paper. If you are not on this page, you can get there by going near to the top of the page and clicking on the blue assignment name there also (this is in the breadcrumb, if you know what that means). This will reload the assignment back to the submission page. You will see a colored block and a number from 0-100% which indicates your Originality Report score. Click this icon and Turnitin will open with the Originality Report to show you how your paper is similar to other work.  </w:t>
      </w:r>
      <w:r w:rsidRPr="00D86A0B">
        <w:rPr>
          <w:rFonts w:ascii="Lucida Sans" w:hAnsi="Lucida Sans"/>
          <w:szCs w:val="24"/>
          <w:u w:val="single"/>
        </w:rPr>
        <w:t>To see the graded comments, go to the top left of the page and click Grademark, and your paper will reload with the marks. If the Grademark option is unclickable, it means I have not graded the paper yet. If you have a grade in your gradebook, then you should have a comment in your paper, even it only says good job.</w:t>
      </w:r>
    </w:p>
    <w:p w14:paraId="1E2A24BD" w14:textId="77777777" w:rsidR="00D86A0B" w:rsidRPr="00D86A0B" w:rsidRDefault="00D86A0B" w:rsidP="00D86A0B">
      <w:pPr>
        <w:pStyle w:val="Header"/>
        <w:numPr>
          <w:ilvl w:val="2"/>
          <w:numId w:val="16"/>
        </w:numPr>
        <w:tabs>
          <w:tab w:val="clear" w:pos="4320"/>
          <w:tab w:val="clear" w:pos="8640"/>
        </w:tabs>
        <w:rPr>
          <w:rFonts w:ascii="Lucida Sans" w:hAnsi="Lucida Sans"/>
          <w:szCs w:val="24"/>
        </w:rPr>
      </w:pPr>
      <w:r w:rsidRPr="00D86A0B">
        <w:rPr>
          <w:rFonts w:ascii="Lucida Sans" w:hAnsi="Lucida Sans"/>
          <w:szCs w:val="24"/>
        </w:rPr>
        <w:t>Marks may be written directly on the paper or be enclosed in popup comment bubbles which will display when you put your mouse over them.</w:t>
      </w:r>
    </w:p>
    <w:p w14:paraId="51D0321D" w14:textId="77777777" w:rsidR="00D86A0B" w:rsidRPr="00D86A0B" w:rsidRDefault="00D86A0B" w:rsidP="00D86A0B">
      <w:pPr>
        <w:pStyle w:val="Header"/>
        <w:tabs>
          <w:tab w:val="clear" w:pos="4320"/>
          <w:tab w:val="clear" w:pos="8640"/>
        </w:tabs>
        <w:rPr>
          <w:rFonts w:ascii="Lucida Sans" w:hAnsi="Lucida Sans"/>
          <w:szCs w:val="24"/>
        </w:rPr>
      </w:pPr>
    </w:p>
    <w:p w14:paraId="3B1F5901" w14:textId="77777777" w:rsidR="00D86A0B" w:rsidRPr="00D86A0B" w:rsidRDefault="00D86A0B" w:rsidP="00D86A0B">
      <w:pPr>
        <w:pStyle w:val="Header"/>
        <w:tabs>
          <w:tab w:val="clear" w:pos="4320"/>
          <w:tab w:val="clear" w:pos="8640"/>
        </w:tabs>
        <w:rPr>
          <w:rFonts w:ascii="Lucida Sans" w:hAnsi="Lucida Sans"/>
          <w:szCs w:val="24"/>
        </w:rPr>
      </w:pPr>
    </w:p>
    <w:p w14:paraId="3CA6465E" w14:textId="77777777" w:rsidR="00D86A0B" w:rsidRPr="00D86A0B" w:rsidRDefault="00D86A0B" w:rsidP="00D86A0B">
      <w:pPr>
        <w:pStyle w:val="Header"/>
        <w:numPr>
          <w:ilvl w:val="1"/>
          <w:numId w:val="16"/>
        </w:numPr>
        <w:tabs>
          <w:tab w:val="clear" w:pos="4320"/>
          <w:tab w:val="clear" w:pos="8640"/>
        </w:tabs>
        <w:rPr>
          <w:rFonts w:ascii="Lucida Sans" w:hAnsi="Lucida Sans"/>
          <w:szCs w:val="24"/>
        </w:rPr>
      </w:pPr>
      <w:r w:rsidRPr="00D86A0B">
        <w:rPr>
          <w:rFonts w:ascii="Lucida Sans" w:hAnsi="Lucida Sans"/>
          <w:szCs w:val="24"/>
        </w:rPr>
        <w:lastRenderedPageBreak/>
        <w:t>How to access comments on papers graded in Canvas, but not TurnItIn:</w:t>
      </w:r>
    </w:p>
    <w:p w14:paraId="51E6572B" w14:textId="77777777" w:rsidR="00D86A0B" w:rsidRPr="00D86A0B" w:rsidRDefault="00D86A0B" w:rsidP="00D86A0B">
      <w:pPr>
        <w:pStyle w:val="Header"/>
        <w:numPr>
          <w:ilvl w:val="1"/>
          <w:numId w:val="16"/>
        </w:numPr>
        <w:tabs>
          <w:tab w:val="clear" w:pos="4320"/>
          <w:tab w:val="clear" w:pos="8640"/>
        </w:tabs>
        <w:rPr>
          <w:rFonts w:ascii="Lucida Sans" w:hAnsi="Lucida Sans"/>
          <w:szCs w:val="24"/>
        </w:rPr>
      </w:pPr>
      <w:r w:rsidRPr="00D86A0B">
        <w:rPr>
          <w:rFonts w:ascii="Lucida Sans" w:hAnsi="Lucida Sans"/>
          <w:szCs w:val="24"/>
        </w:rPr>
        <w:t>I will not use this often.  All major paper grades will be marked using Turnitin/Grademark.</w:t>
      </w:r>
    </w:p>
    <w:p w14:paraId="07B68451" w14:textId="77777777" w:rsidR="00D86A0B" w:rsidRDefault="00D86A0B" w:rsidP="00D86A0B">
      <w:pPr>
        <w:pStyle w:val="ListParagraph"/>
        <w:numPr>
          <w:ilvl w:val="2"/>
          <w:numId w:val="16"/>
        </w:numPr>
        <w:spacing w:line="240" w:lineRule="auto"/>
        <w:rPr>
          <w:rFonts w:ascii="Lucida Sans" w:eastAsia="ヒラギノ角ゴ Pro W3" w:hAnsi="Lucida Sans" w:cs="Times New Roman"/>
          <w:color w:val="000000"/>
          <w:szCs w:val="24"/>
        </w:rPr>
      </w:pPr>
      <w:r w:rsidRPr="00D86A0B">
        <w:rPr>
          <w:rFonts w:ascii="Lucida Sans" w:eastAsia="ヒラギノ角ゴ Pro W3" w:hAnsi="Lucida Sans" w:cs="Times New Roman"/>
          <w:color w:val="000000"/>
          <w:szCs w:val="24"/>
        </w:rPr>
        <w:t xml:space="preserve">Go to the assignment you are interested in by clicking on its name in Grades.  </w:t>
      </w:r>
    </w:p>
    <w:p w14:paraId="7C32CBC8" w14:textId="6EC31A2E" w:rsidR="00421225" w:rsidRDefault="00D86A0B" w:rsidP="00D86A0B">
      <w:pPr>
        <w:pStyle w:val="ListParagraph"/>
        <w:numPr>
          <w:ilvl w:val="2"/>
          <w:numId w:val="16"/>
        </w:numPr>
        <w:spacing w:line="240" w:lineRule="auto"/>
        <w:rPr>
          <w:rFonts w:ascii="Lucida Sans" w:eastAsia="ヒラギノ角ゴ Pro W3" w:hAnsi="Lucida Sans" w:cs="Times New Roman"/>
          <w:color w:val="000000"/>
          <w:szCs w:val="24"/>
        </w:rPr>
      </w:pPr>
      <w:r w:rsidRPr="00D86A0B">
        <w:rPr>
          <w:rFonts w:ascii="Lucida Sans" w:eastAsia="ヒラギノ角ゴ Pro W3" w:hAnsi="Lucida Sans" w:cs="Times New Roman"/>
          <w:color w:val="000000"/>
          <w:szCs w:val="24"/>
        </w:rPr>
        <w:t>Click the Feedback button to see your paper and comments.  If you do not see this button, click Submission Details on the right</w:t>
      </w:r>
      <w:r>
        <w:rPr>
          <w:rFonts w:ascii="Lucida Sans" w:eastAsia="ヒラギノ角ゴ Pro W3" w:hAnsi="Lucida Sans" w:cs="Times New Roman"/>
          <w:color w:val="000000"/>
          <w:szCs w:val="24"/>
        </w:rPr>
        <w:t>.</w:t>
      </w:r>
    </w:p>
    <w:p w14:paraId="4DD04588" w14:textId="77777777" w:rsidR="00D86A0B" w:rsidRPr="00D86A0B" w:rsidRDefault="00D86A0B" w:rsidP="00D86A0B">
      <w:pPr>
        <w:pStyle w:val="ListParagraph"/>
        <w:spacing w:line="240" w:lineRule="auto"/>
        <w:ind w:left="2160"/>
        <w:rPr>
          <w:rFonts w:ascii="Lucida Sans" w:eastAsia="ヒラギノ角ゴ Pro W3" w:hAnsi="Lucida Sans" w:cs="Times New Roman"/>
          <w:color w:val="000000"/>
          <w:szCs w:val="24"/>
        </w:rPr>
      </w:pPr>
      <w:bookmarkStart w:id="0" w:name="_GoBack"/>
      <w:bookmarkEnd w:id="0"/>
    </w:p>
    <w:p w14:paraId="7C32CBC9"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The Canvas electronic classroom includes a grade book in which you may see all of your grades for this class.  Included is a feature that allows you to see how possible future grades will affect your final average.  This means as the semester progresses, you can check on your average at any time and also see how much you might be able to change it with the grades that are left.  I cannot provide any better information than what is available in Canvas. </w:t>
      </w:r>
    </w:p>
    <w:p w14:paraId="7C32CBCA"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p>
    <w:p w14:paraId="7C32CBCB"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Because of confidentiality issues, I cannot discuss grades over the phone, and I will not return phone calls to anyone who is not my student. All email should be from a Hinds provided email or from the Canvas system.</w:t>
      </w:r>
    </w:p>
    <w:p w14:paraId="7C32CBCC" w14:textId="77777777" w:rsidR="00421225" w:rsidRPr="0018726B" w:rsidRDefault="00421225" w:rsidP="0001411E">
      <w:pPr>
        <w:spacing w:line="240" w:lineRule="auto"/>
        <w:contextualSpacing/>
        <w:rPr>
          <w:rFonts w:ascii="Lucida Sans" w:eastAsia="ヒラギノ角ゴ Pro W3" w:hAnsi="Lucida Sans" w:cs="Lucida Sans"/>
          <w:color w:val="000000"/>
          <w:szCs w:val="24"/>
        </w:rPr>
      </w:pPr>
    </w:p>
    <w:p w14:paraId="7C32CBCD" w14:textId="3CCF9F98" w:rsidR="00421225" w:rsidRPr="0018726B" w:rsidRDefault="00421225"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The Raymond campus of Hinds provides a Writing Center (Moss Hall 207) for assistance in writing matters.  It is available to any student. The Center is there to provide guidance, not to proofread, edit, or write paper</w:t>
      </w:r>
      <w:r w:rsidR="00663328">
        <w:rPr>
          <w:rFonts w:ascii="Lucida Sans" w:eastAsia="ヒラギノ角ゴ Pro W3" w:hAnsi="Lucida Sans" w:cs="Lucida Sans"/>
          <w:color w:val="000000"/>
          <w:szCs w:val="24"/>
        </w:rPr>
        <w:t>s!  Its hours are 8:00 am to 4:3</w:t>
      </w:r>
      <w:r w:rsidRPr="0018726B">
        <w:rPr>
          <w:rFonts w:ascii="Lucida Sans" w:eastAsia="ヒラギノ角ゴ Pro W3" w:hAnsi="Lucida Sans" w:cs="Lucida Sans"/>
          <w:color w:val="000000"/>
          <w:szCs w:val="24"/>
        </w:rPr>
        <w:t>0 pm MWRF and from 8:00 am to 9:00 pm Tuesday.  It sometimes is closed briefly for lunch.</w:t>
      </w:r>
    </w:p>
    <w:p w14:paraId="7C32CBCE" w14:textId="77777777" w:rsidR="00EB709C" w:rsidRPr="0018726B" w:rsidRDefault="00EB709C" w:rsidP="0001411E">
      <w:pPr>
        <w:spacing w:line="240" w:lineRule="auto"/>
        <w:contextualSpacing/>
        <w:rPr>
          <w:rFonts w:ascii="Lucida Sans" w:hAnsi="Lucida Sans" w:cs="Lucida Sans"/>
          <w:szCs w:val="24"/>
        </w:rPr>
      </w:pPr>
    </w:p>
    <w:p w14:paraId="7C32CBCF"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ACADEMIC HONESTY</w:t>
      </w:r>
    </w:p>
    <w:p w14:paraId="7C32CBD0" w14:textId="77777777" w:rsidR="00F04CA6" w:rsidRPr="0018726B" w:rsidRDefault="00F04CA6" w:rsidP="0001411E">
      <w:pPr>
        <w:widowControl w:val="0"/>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be that of the student's own work. Students shall be guilty of violating the honor code if they:</w:t>
      </w:r>
    </w:p>
    <w:p w14:paraId="7C32CBD1"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p>
    <w:p w14:paraId="7C32CBD2" w14:textId="77777777" w:rsidR="00F04CA6" w:rsidRPr="0018726B" w:rsidRDefault="00F04CA6" w:rsidP="0001411E">
      <w:pPr>
        <w:pStyle w:val="ListParagraph"/>
        <w:numPr>
          <w:ilvl w:val="0"/>
          <w:numId w:val="10"/>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Represent the work of others as their own.</w:t>
      </w:r>
    </w:p>
    <w:p w14:paraId="7C32CBD3" w14:textId="77777777" w:rsidR="00F04CA6" w:rsidRPr="0018726B" w:rsidRDefault="00F04CA6" w:rsidP="0001411E">
      <w:pPr>
        <w:pStyle w:val="ListParagraph"/>
        <w:numPr>
          <w:ilvl w:val="0"/>
          <w:numId w:val="10"/>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Use or obtain unauthorized assistance in any academic work.</w:t>
      </w:r>
    </w:p>
    <w:p w14:paraId="7C32CBD4" w14:textId="77777777" w:rsidR="00F04CA6" w:rsidRPr="0018726B" w:rsidRDefault="00F04CA6" w:rsidP="0001411E">
      <w:pPr>
        <w:pStyle w:val="ListParagraph"/>
        <w:numPr>
          <w:ilvl w:val="0"/>
          <w:numId w:val="10"/>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Give unauthorized assistance to other students.</w:t>
      </w:r>
    </w:p>
    <w:p w14:paraId="7C32CBD5" w14:textId="77777777" w:rsidR="00F04CA6" w:rsidRPr="0018726B" w:rsidRDefault="00F04CA6" w:rsidP="0001411E">
      <w:pPr>
        <w:pStyle w:val="ListParagraph"/>
        <w:numPr>
          <w:ilvl w:val="0"/>
          <w:numId w:val="10"/>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Modify, without instructor approval, an examination, paper,</w:t>
      </w:r>
    </w:p>
    <w:p w14:paraId="7C32CBD6" w14:textId="511E777E"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 </w:t>
      </w:r>
      <w:r w:rsidR="009C5481" w:rsidRPr="0018726B">
        <w:rPr>
          <w:rFonts w:ascii="Lucida Sans" w:eastAsia="ヒラギノ角ゴ Pro W3" w:hAnsi="Lucida Sans" w:cs="Lucida Sans"/>
          <w:color w:val="000000"/>
          <w:szCs w:val="24"/>
        </w:rPr>
        <w:tab/>
      </w:r>
      <w:r w:rsidRPr="0018726B">
        <w:rPr>
          <w:rFonts w:ascii="Lucida Sans" w:eastAsia="ヒラギノ角ゴ Pro W3" w:hAnsi="Lucida Sans" w:cs="Lucida Sans"/>
          <w:color w:val="000000"/>
          <w:szCs w:val="24"/>
        </w:rPr>
        <w:t xml:space="preserve">record, or report </w:t>
      </w:r>
      <w:r w:rsidR="00040E88" w:rsidRPr="0018726B">
        <w:rPr>
          <w:rFonts w:ascii="Lucida Sans" w:eastAsia="ヒラギノ角ゴ Pro W3" w:hAnsi="Lucida Sans" w:cs="Lucida Sans"/>
          <w:color w:val="000000"/>
          <w:szCs w:val="24"/>
        </w:rPr>
        <w:t>for the</w:t>
      </w:r>
      <w:r w:rsidRPr="0018726B">
        <w:rPr>
          <w:rFonts w:ascii="Lucida Sans" w:eastAsia="ヒラギノ角ゴ Pro W3" w:hAnsi="Lucida Sans" w:cs="Lucida Sans"/>
          <w:color w:val="000000"/>
          <w:szCs w:val="24"/>
        </w:rPr>
        <w:t xml:space="preserve"> purpose of obtaining credit.</w:t>
      </w:r>
    </w:p>
    <w:p w14:paraId="7C32CBD7" w14:textId="77777777" w:rsidR="00F04CA6" w:rsidRPr="0018726B" w:rsidRDefault="00F04CA6" w:rsidP="0001411E">
      <w:pPr>
        <w:pStyle w:val="ListParagraph"/>
        <w:numPr>
          <w:ilvl w:val="0"/>
          <w:numId w:val="11"/>
        </w:numPr>
        <w:spacing w:line="240" w:lineRule="auto"/>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Misrepresent the content of submitted work.</w:t>
      </w:r>
    </w:p>
    <w:p w14:paraId="7C32CBD8"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p>
    <w:p w14:paraId="7C32CBD9"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The penalty for violating the honor code is severe. Any student violating the honor code is subject to the guidelines identified in the Student Handbook. If a student is unclear about whether a particular situation may constitute an honor </w:t>
      </w:r>
      <w:r w:rsidRPr="0018726B">
        <w:rPr>
          <w:rFonts w:ascii="Lucida Sans" w:eastAsia="ヒラギノ角ゴ Pro W3" w:hAnsi="Lucida Sans" w:cs="Lucida Sans"/>
          <w:color w:val="000000"/>
          <w:szCs w:val="24"/>
        </w:rPr>
        <w:lastRenderedPageBreak/>
        <w:t>code violation, the student should meet with the instructor to discuss the situation.</w:t>
      </w:r>
    </w:p>
    <w:p w14:paraId="7C32CBDA"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p>
    <w:p w14:paraId="7C32CBDB" w14:textId="77777777" w:rsidR="009C5481"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If a student is caught cheating or plagiarizing they will receive a zero for the assignment, possible failing of the course, and possible dismissal/suspension from school.</w:t>
      </w:r>
    </w:p>
    <w:p w14:paraId="33F4BD2B" w14:textId="1D1FA0E5" w:rsidR="00CA6F41" w:rsidRDefault="00CA6F41" w:rsidP="0001411E">
      <w:pPr>
        <w:spacing w:line="240" w:lineRule="auto"/>
        <w:contextualSpacing/>
        <w:rPr>
          <w:rFonts w:ascii="Lucida Sans" w:eastAsia="ヒラギノ角ゴ Pro W3" w:hAnsi="Lucida Sans" w:cs="Lucida Sans"/>
          <w:color w:val="000000"/>
          <w:szCs w:val="24"/>
        </w:rPr>
      </w:pPr>
    </w:p>
    <w:p w14:paraId="11E34479" w14:textId="77777777" w:rsidR="00CA6F41" w:rsidRPr="00454E4A" w:rsidRDefault="00CA6F41" w:rsidP="00CA6F41">
      <w:pPr>
        <w:numPr>
          <w:ilvl w:val="0"/>
          <w:numId w:val="14"/>
        </w:numPr>
        <w:spacing w:line="240" w:lineRule="auto"/>
      </w:pPr>
      <w:r w:rsidRPr="006A6685">
        <w:rPr>
          <w:b/>
        </w:rPr>
        <w:t>Plagiarism</w:t>
      </w:r>
      <w:r w:rsidRPr="002465F7">
        <w:t xml:space="preserve"> is the unauthorized or incorrect use of source material, </w:t>
      </w:r>
      <w:r w:rsidRPr="002465F7">
        <w:rPr>
          <w:u w:val="single"/>
        </w:rPr>
        <w:t>whether intended or not.</w:t>
      </w:r>
      <w:r w:rsidRPr="002465F7">
        <w:t xml:space="preserve">  </w:t>
      </w:r>
      <w:r>
        <w:t>This includes using ANY material in your paper that is not your work and ideas that have not been given correct credit, whether the material is in your own words or not.  It also includes using work you may have completed for another class.</w:t>
      </w:r>
      <w:r w:rsidRPr="002465F7">
        <w:t xml:space="preserve"> Plagiarism</w:t>
      </w:r>
      <w:r>
        <w:t xml:space="preserve"> of even part of an assignment</w:t>
      </w:r>
      <w:r w:rsidRPr="002465F7">
        <w:t xml:space="preserve"> will not be tolerated.  Students are expected to submit their own</w:t>
      </w:r>
      <w:r>
        <w:t xml:space="preserve"> original</w:t>
      </w:r>
      <w:r w:rsidRPr="002465F7">
        <w:t xml:space="preserve"> work.  </w:t>
      </w:r>
      <w:r w:rsidRPr="002465F7">
        <w:rPr>
          <w:u w:val="single"/>
        </w:rPr>
        <w:t>Failure to do so will result in failure of the class.</w:t>
      </w:r>
      <w:r>
        <w:t xml:space="preserve"> </w:t>
      </w:r>
      <w:r w:rsidRPr="002465F7">
        <w:t>See the HCC Student Handbook for a further discussion of academic dishonesty.</w:t>
      </w:r>
    </w:p>
    <w:p w14:paraId="48CA8A12" w14:textId="77777777" w:rsidR="00CA6F41" w:rsidRDefault="00CA6F41" w:rsidP="0001411E">
      <w:pPr>
        <w:spacing w:line="240" w:lineRule="auto"/>
        <w:contextualSpacing/>
        <w:rPr>
          <w:rFonts w:ascii="Lucida Sans" w:eastAsia="ヒラギノ角ゴ Pro W3" w:hAnsi="Lucida Sans" w:cs="Lucida Sans"/>
          <w:color w:val="000000"/>
          <w:szCs w:val="24"/>
        </w:rPr>
      </w:pPr>
    </w:p>
    <w:p w14:paraId="0891FF80" w14:textId="24BF0905" w:rsidR="00E8398E" w:rsidRDefault="00E8398E" w:rsidP="0001411E">
      <w:pPr>
        <w:spacing w:line="240" w:lineRule="auto"/>
        <w:contextualSpacing/>
        <w:rPr>
          <w:rFonts w:ascii="Lucida Sans" w:eastAsia="ヒラギノ角ゴ Pro W3" w:hAnsi="Lucida Sans" w:cs="Lucida Sans"/>
          <w:color w:val="000000"/>
          <w:szCs w:val="24"/>
        </w:rPr>
      </w:pPr>
    </w:p>
    <w:p w14:paraId="0857A0C3" w14:textId="322B4B4F" w:rsidR="00E8398E" w:rsidRDefault="00E8398E" w:rsidP="0001411E">
      <w:pPr>
        <w:spacing w:line="240" w:lineRule="auto"/>
        <w:contextualSpacing/>
        <w:rPr>
          <w:rFonts w:ascii="Lucida Sans" w:eastAsia="ヒラギノ角ゴ Pro W3" w:hAnsi="Lucida Sans" w:cs="Lucida Sans"/>
          <w:color w:val="000000"/>
          <w:szCs w:val="24"/>
        </w:rPr>
      </w:pPr>
      <w:r>
        <w:rPr>
          <w:rStyle w:val="Strong"/>
          <w:rFonts w:ascii="Helvetica" w:hAnsi="Helvetica" w:cs="Helvetica"/>
          <w:color w:val="333333"/>
          <w:sz w:val="28"/>
          <w:szCs w:val="28"/>
        </w:rPr>
        <w:t>Unless specifically directed by the assignment, NO research is allowed in any paper. Research in any form not directed by the assignment is considered plagiarism.</w:t>
      </w:r>
    </w:p>
    <w:p w14:paraId="7C32CBDE" w14:textId="77777777" w:rsidR="003250AF" w:rsidRDefault="003250AF" w:rsidP="0001411E">
      <w:pPr>
        <w:spacing w:line="240" w:lineRule="auto"/>
        <w:contextualSpacing/>
        <w:rPr>
          <w:rFonts w:ascii="Lucida Sans" w:eastAsia="ヒラギノ角ゴ Pro W3" w:hAnsi="Lucida Sans" w:cs="Lucida Sans"/>
          <w:color w:val="000000"/>
          <w:szCs w:val="24"/>
        </w:rPr>
      </w:pPr>
    </w:p>
    <w:p w14:paraId="7C32CBDF" w14:textId="77777777" w:rsidR="003250AF" w:rsidRPr="0018726B" w:rsidRDefault="003250AF" w:rsidP="0001411E">
      <w:pPr>
        <w:spacing w:line="240" w:lineRule="auto"/>
        <w:contextualSpacing/>
        <w:rPr>
          <w:rFonts w:ascii="Lucida Sans" w:eastAsia="ヒラギノ角ゴ Pro W3" w:hAnsi="Lucida Sans" w:cs="Lucida Sans"/>
          <w:color w:val="000000"/>
          <w:szCs w:val="24"/>
        </w:rPr>
      </w:pPr>
    </w:p>
    <w:p w14:paraId="7C32CBE0"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CONDUCT</w:t>
      </w:r>
    </w:p>
    <w:p w14:paraId="7C32CBE1"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color w:val="000000"/>
          <w:szCs w:val="24"/>
        </w:rPr>
        <w:t xml:space="preserve">All members of the class are expected to conduct themselves as responsible adults and do nothing that interferes with student learning.  This includes observing proper netiquette rules in all communications, and treating anyone associated with the course with respect. Violations of this policy will be dealt with according to the Hinds’ disciplinary policy as stated in the student handbook.  </w:t>
      </w:r>
      <w:r w:rsidR="003D13F2" w:rsidRPr="0018726B">
        <w:rPr>
          <w:rFonts w:ascii="Lucida Sans" w:eastAsia="ヒラギノ角ゴ Pro W3" w:hAnsi="Lucida Sans" w:cs="Lucida Sans"/>
          <w:color w:val="000000"/>
          <w:szCs w:val="24"/>
        </w:rPr>
        <w:t xml:space="preserve">Policies, procedures, and college regulations are fully accessible to students on the College Website at </w:t>
      </w:r>
      <w:hyperlink r:id="rId7" w:history="1">
        <w:r w:rsidR="003D13F2" w:rsidRPr="0018726B">
          <w:rPr>
            <w:rFonts w:ascii="Lucida Sans" w:eastAsia="ヒラギノ角ゴ Pro W3" w:hAnsi="Lucida Sans" w:cs="Lucida Sans"/>
            <w:color w:val="000000"/>
            <w:szCs w:val="24"/>
            <w:u w:val="single"/>
          </w:rPr>
          <w:t>www.hindscc.edu</w:t>
        </w:r>
      </w:hyperlink>
      <w:r w:rsidR="003D13F2" w:rsidRPr="0018726B">
        <w:rPr>
          <w:rFonts w:ascii="Lucida Sans" w:eastAsia="ヒラギノ角ゴ Pro W3" w:hAnsi="Lucida Sans" w:cs="Lucida Sans"/>
          <w:color w:val="000000"/>
          <w:szCs w:val="24"/>
        </w:rPr>
        <w:t>.</w:t>
      </w:r>
    </w:p>
    <w:p w14:paraId="7C32CBE2"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p>
    <w:p w14:paraId="7C32CBE3"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TESTING</w:t>
      </w:r>
    </w:p>
    <w:p w14:paraId="7C32CBE4" w14:textId="6A414412"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All students must write two proctored essays during the course of the semester</w:t>
      </w:r>
      <w:r w:rsidR="00DE3CF8">
        <w:rPr>
          <w:rFonts w:ascii="Lucida Sans" w:eastAsia="ヒラギノ角ゴ Pro W3" w:hAnsi="Lucida Sans" w:cs="Lucida Sans"/>
          <w:color w:val="000000"/>
          <w:szCs w:val="24"/>
        </w:rPr>
        <w:t>.</w:t>
      </w:r>
    </w:p>
    <w:p w14:paraId="7C32CBE5"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Registration for these proctored tests is the responsibility of the student.</w:t>
      </w:r>
    </w:p>
    <w:p w14:paraId="7C32CBE6" w14:textId="323A46D9"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To register for a proctored test at a Hinds location, you must use the </w:t>
      </w:r>
      <w:r w:rsidR="00DE3CF8">
        <w:rPr>
          <w:rFonts w:ascii="Lucida Sans" w:eastAsia="ヒラギノ角ゴ Pro W3" w:hAnsi="Lucida Sans" w:cs="Lucida Sans"/>
          <w:color w:val="000000"/>
          <w:szCs w:val="24"/>
        </w:rPr>
        <w:t>Smarter Proctoring system available in Canvas.</w:t>
      </w:r>
    </w:p>
    <w:p w14:paraId="7C32CBE7"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p>
    <w:p w14:paraId="7C32CBE8"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ADA STATEMENT</w:t>
      </w:r>
    </w:p>
    <w:p w14:paraId="500B7F76" w14:textId="611E17E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t>Hinds Community College prov</w:t>
      </w:r>
      <w:r>
        <w:rPr>
          <w:rFonts w:ascii="Lucida Sans" w:hAnsi="Lucida Sans" w:cs="Calibri"/>
          <w:szCs w:val="24"/>
        </w:rPr>
        <w:t xml:space="preserve">ides reasonable and appropriate </w:t>
      </w:r>
      <w:r w:rsidRPr="00A62B34">
        <w:rPr>
          <w:rFonts w:ascii="Lucida Sans" w:hAnsi="Lucida Sans" w:cs="Calibri"/>
          <w:szCs w:val="24"/>
        </w:rPr>
        <w:t>accommodations for students with disabilities.</w:t>
      </w:r>
      <w:r>
        <w:rPr>
          <w:rFonts w:ascii="Lucida Sans" w:hAnsi="Lucida Sans" w:cs="Calibri"/>
          <w:szCs w:val="24"/>
        </w:rPr>
        <w:t xml:space="preserve"> </w:t>
      </w:r>
      <w:r w:rsidRPr="00A62B34">
        <w:rPr>
          <w:rFonts w:ascii="Lucida Sans" w:hAnsi="Lucida Sans" w:cs="Calibri"/>
          <w:szCs w:val="24"/>
        </w:rPr>
        <w:t>Disability Services staff members verify eligibility for accommodations and work with eligible students who have</w:t>
      </w:r>
      <w:r>
        <w:rPr>
          <w:rFonts w:ascii="Lucida Sans" w:hAnsi="Lucida Sans" w:cs="Calibri"/>
          <w:szCs w:val="24"/>
        </w:rPr>
        <w:t xml:space="preserve"> </w:t>
      </w:r>
      <w:r w:rsidRPr="00A62B34">
        <w:rPr>
          <w:rFonts w:ascii="Lucida Sans" w:hAnsi="Lucida Sans" w:cs="Calibri"/>
          <w:szCs w:val="24"/>
        </w:rPr>
        <w:t>self-identified and provided current documentation. Students with disabilities should schedule an appointment</w:t>
      </w:r>
      <w:r>
        <w:rPr>
          <w:rFonts w:ascii="Lucida Sans" w:hAnsi="Lucida Sans" w:cs="Calibri"/>
          <w:szCs w:val="24"/>
        </w:rPr>
        <w:t xml:space="preserve"> </w:t>
      </w:r>
      <w:r w:rsidRPr="00A62B34">
        <w:rPr>
          <w:rFonts w:ascii="Lucida Sans" w:hAnsi="Lucida Sans" w:cs="Calibri"/>
          <w:szCs w:val="24"/>
        </w:rPr>
        <w:t>with the designated Disability Services staff member on their respective campus to establish a plan for reasonable,</w:t>
      </w:r>
      <w:r>
        <w:rPr>
          <w:rFonts w:ascii="Lucida Sans" w:hAnsi="Lucida Sans" w:cs="Calibri"/>
          <w:szCs w:val="24"/>
        </w:rPr>
        <w:t xml:space="preserve"> </w:t>
      </w:r>
      <w:r w:rsidRPr="00A62B34">
        <w:rPr>
          <w:rFonts w:ascii="Lucida Sans" w:hAnsi="Lucida Sans" w:cs="Calibri"/>
          <w:szCs w:val="24"/>
        </w:rPr>
        <w:t>appropriate classroom accommodations.</w:t>
      </w:r>
    </w:p>
    <w:p w14:paraId="6425C4CE" w14:textId="7777777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t> </w:t>
      </w:r>
    </w:p>
    <w:p w14:paraId="17FC051B" w14:textId="7777777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lastRenderedPageBreak/>
        <w:t>Rankin Campus Carol McLaurin 601.936.5544</w:t>
      </w:r>
    </w:p>
    <w:p w14:paraId="3A5C905C" w14:textId="7777777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t>Raymond Campus Mark Palmer 601.857.3646</w:t>
      </w:r>
    </w:p>
    <w:p w14:paraId="0C1AF211" w14:textId="7777777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t>Jackson Campus-ATC Dr. LaToya Reed 601.987.8148</w:t>
      </w:r>
    </w:p>
    <w:p w14:paraId="00C52516" w14:textId="7777777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t>Jackson Campus-NAHC Cooper McCachren 601.376.4803</w:t>
      </w:r>
    </w:p>
    <w:p w14:paraId="262C653B" w14:textId="7777777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t>Utica Campus Sylvia Walker 601.885.7043</w:t>
      </w:r>
    </w:p>
    <w:p w14:paraId="103450AB" w14:textId="77777777" w:rsidR="00A62B34" w:rsidRPr="00A62B34" w:rsidRDefault="00A62B34" w:rsidP="00A62B34">
      <w:pPr>
        <w:widowControl w:val="0"/>
        <w:autoSpaceDE w:val="0"/>
        <w:autoSpaceDN w:val="0"/>
        <w:adjustRightInd w:val="0"/>
        <w:spacing w:line="240" w:lineRule="auto"/>
        <w:rPr>
          <w:rFonts w:ascii="Lucida Sans" w:hAnsi="Lucida Sans" w:cs="Calibri"/>
          <w:szCs w:val="24"/>
        </w:rPr>
      </w:pPr>
      <w:r w:rsidRPr="00A62B34">
        <w:rPr>
          <w:rFonts w:ascii="Lucida Sans" w:hAnsi="Lucida Sans" w:cs="Calibri"/>
          <w:szCs w:val="24"/>
        </w:rPr>
        <w:t>Vicksburg-Warren Campus Raina Deer 601.629.6807</w:t>
      </w:r>
    </w:p>
    <w:p w14:paraId="7C32CBF0" w14:textId="420772FF" w:rsidR="00F04CA6" w:rsidRPr="00A62B34" w:rsidRDefault="00A62B34" w:rsidP="00A62B34">
      <w:pPr>
        <w:spacing w:line="240" w:lineRule="auto"/>
        <w:contextualSpacing/>
        <w:rPr>
          <w:rFonts w:ascii="Lucida Sans" w:eastAsia="ヒラギノ角ゴ Pro W3" w:hAnsi="Lucida Sans" w:cs="Lucida Sans"/>
          <w:color w:val="000000"/>
          <w:szCs w:val="24"/>
        </w:rPr>
      </w:pPr>
      <w:r w:rsidRPr="00A62B34">
        <w:rPr>
          <w:rFonts w:ascii="Calibri" w:hAnsi="Calibri" w:cs="Calibri"/>
          <w:szCs w:val="24"/>
        </w:rPr>
        <w:t> </w:t>
      </w:r>
    </w:p>
    <w:p w14:paraId="7C32CBF1"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p>
    <w:p w14:paraId="7C32CBF2"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NON-DISCRIMINATION STATEMENT</w:t>
      </w:r>
    </w:p>
    <w:p w14:paraId="7C32CBF3"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the Utica and Vicksburg- Warren Campuses and Administrative Services, 34175 Hwy. 18, Utica, MS 39175; 601.885.7002.</w:t>
      </w:r>
    </w:p>
    <w:p w14:paraId="7C32CBF7" w14:textId="793AF3FF" w:rsidR="003D13F2"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 xml:space="preserve">    </w:t>
      </w:r>
    </w:p>
    <w:p w14:paraId="7C32CBF8"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VIDEO SURVEILLANCE</w:t>
      </w:r>
    </w:p>
    <w:p w14:paraId="7C32CBF9"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14:paraId="7C32CBFA" w14:textId="77777777" w:rsidR="00F04CA6" w:rsidRPr="0018726B" w:rsidRDefault="00F04CA6" w:rsidP="0001411E">
      <w:pPr>
        <w:spacing w:line="240" w:lineRule="auto"/>
        <w:ind w:left="720"/>
        <w:contextualSpacing/>
        <w:rPr>
          <w:rFonts w:ascii="Lucida Sans" w:eastAsia="ヒラギノ角ゴ Pro W3" w:hAnsi="Lucida Sans" w:cs="Lucida Sans"/>
          <w:color w:val="000000"/>
          <w:szCs w:val="24"/>
        </w:rPr>
      </w:pPr>
    </w:p>
    <w:p w14:paraId="7C32CBFB" w14:textId="77777777" w:rsidR="00F04CA6" w:rsidRPr="0018726B" w:rsidRDefault="00F04CA6" w:rsidP="0001411E">
      <w:pPr>
        <w:spacing w:line="240" w:lineRule="auto"/>
        <w:contextualSpacing/>
        <w:rPr>
          <w:rFonts w:ascii="Lucida Sans" w:eastAsia="ヒラギノ角ゴ Pro W3" w:hAnsi="Lucida Sans" w:cs="Lucida Sans"/>
          <w:b/>
          <w:color w:val="000000"/>
          <w:szCs w:val="24"/>
        </w:rPr>
      </w:pPr>
      <w:r w:rsidRPr="0018726B">
        <w:rPr>
          <w:rFonts w:ascii="Lucida Sans" w:eastAsia="ヒラギノ角ゴ Pro W3" w:hAnsi="Lucida Sans" w:cs="Lucida Sans"/>
          <w:b/>
          <w:color w:val="000000"/>
          <w:szCs w:val="24"/>
        </w:rPr>
        <w:t>HINDS COMMUNITY COLLEGE ENGLISH COURSE TRANSFERABILITY:</w:t>
      </w:r>
    </w:p>
    <w:p w14:paraId="7C32CBFC"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ENG 1113: English Composition I commonly meets the Freshman English Composition I three hour credit requirement at MS public and private universities and colleges.</w:t>
      </w:r>
    </w:p>
    <w:p w14:paraId="7C32CBFD" w14:textId="77777777" w:rsidR="00F04CA6" w:rsidRPr="0018726B" w:rsidRDefault="00F04CA6" w:rsidP="0001411E">
      <w:pPr>
        <w:spacing w:line="240" w:lineRule="auto"/>
        <w:contextualSpacing/>
        <w:rPr>
          <w:rFonts w:ascii="Lucida Sans" w:eastAsia="ヒラギノ角ゴ Pro W3" w:hAnsi="Lucida Sans" w:cs="Lucida Sans"/>
          <w:color w:val="000000"/>
          <w:szCs w:val="24"/>
        </w:rPr>
      </w:pPr>
      <w:r w:rsidRPr="0018726B">
        <w:rPr>
          <w:rFonts w:ascii="Lucida Sans" w:eastAsia="ヒラギノ角ゴ Pro W3" w:hAnsi="Lucida Sans" w:cs="Lucida Sans"/>
          <w:color w:val="000000"/>
          <w:szCs w:val="24"/>
        </w:rPr>
        <w:t>ENG 1123: English Composition II commonly meets the Freshman English Composition II three hour credit requirements at MS public and private universities and colleges.</w:t>
      </w:r>
    </w:p>
    <w:p w14:paraId="7C32CBFE" w14:textId="77777777" w:rsidR="00F04CA6" w:rsidRPr="0018726B" w:rsidRDefault="00F04CA6" w:rsidP="0001411E">
      <w:pPr>
        <w:spacing w:line="240" w:lineRule="auto"/>
        <w:contextualSpacing/>
        <w:rPr>
          <w:rFonts w:ascii="Lucida Sans" w:eastAsia="ヒラギノ角ゴ Pro W3" w:hAnsi="Lucida Sans" w:cs="Lucida Sans"/>
          <w:b/>
          <w:color w:val="000000"/>
          <w:szCs w:val="24"/>
          <w:shd w:val="clear" w:color="auto" w:fill="FFFF00"/>
        </w:rPr>
      </w:pPr>
      <w:r w:rsidRPr="0018726B">
        <w:rPr>
          <w:rFonts w:ascii="Lucida Sans" w:eastAsia="ヒラギノ角ゴ Pro W3" w:hAnsi="Lucida Sans" w:cs="Lucida Sans"/>
          <w:color w:val="000000"/>
          <w:szCs w:val="24"/>
        </w:rPr>
        <w:t>ENG 2223, 2233, 2323, 2333, 2423, 2433: American, English, and World literatures commonly meet the literature and/or humanity three hour credit requirement at MS public and private universities and colleges.</w:t>
      </w:r>
    </w:p>
    <w:p w14:paraId="7C32CBFF" w14:textId="77777777" w:rsidR="00F04CA6" w:rsidRPr="0018726B" w:rsidRDefault="00F04CA6" w:rsidP="0001411E">
      <w:pPr>
        <w:spacing w:line="240" w:lineRule="auto"/>
        <w:contextualSpacing/>
        <w:rPr>
          <w:rFonts w:ascii="Lucida Sans" w:hAnsi="Lucida Sans" w:cs="Lucida Sans"/>
          <w:szCs w:val="24"/>
        </w:rPr>
      </w:pPr>
    </w:p>
    <w:p w14:paraId="7C32CC00" w14:textId="77777777" w:rsidR="0001411E" w:rsidRPr="0018726B" w:rsidRDefault="0001411E" w:rsidP="0001411E">
      <w:pPr>
        <w:spacing w:line="240" w:lineRule="auto"/>
        <w:contextualSpacing/>
        <w:rPr>
          <w:rFonts w:ascii="Lucida Sans" w:hAnsi="Lucida Sans" w:cs="Lucida Sans"/>
          <w:szCs w:val="24"/>
        </w:rPr>
      </w:pPr>
    </w:p>
    <w:sectPr w:rsidR="0001411E" w:rsidRPr="0018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FD4"/>
    <w:multiLevelType w:val="hybridMultilevel"/>
    <w:tmpl w:val="E394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190"/>
    <w:multiLevelType w:val="hybridMultilevel"/>
    <w:tmpl w:val="DCFA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618F8"/>
    <w:multiLevelType w:val="hybridMultilevel"/>
    <w:tmpl w:val="2F9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67F5F"/>
    <w:multiLevelType w:val="hybridMultilevel"/>
    <w:tmpl w:val="3FE6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8117F"/>
    <w:multiLevelType w:val="hybridMultilevel"/>
    <w:tmpl w:val="E844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34033"/>
    <w:multiLevelType w:val="hybridMultilevel"/>
    <w:tmpl w:val="44968F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FE90543"/>
    <w:multiLevelType w:val="hybridMultilevel"/>
    <w:tmpl w:val="24A8A9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7A7838"/>
    <w:multiLevelType w:val="hybridMultilevel"/>
    <w:tmpl w:val="9D0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25B7D"/>
    <w:multiLevelType w:val="hybridMultilevel"/>
    <w:tmpl w:val="5C04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6D68"/>
    <w:multiLevelType w:val="hybridMultilevel"/>
    <w:tmpl w:val="4E4A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5148C"/>
    <w:multiLevelType w:val="hybridMultilevel"/>
    <w:tmpl w:val="2CB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07747"/>
    <w:multiLevelType w:val="hybridMultilevel"/>
    <w:tmpl w:val="D3FE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94F15"/>
    <w:multiLevelType w:val="hybridMultilevel"/>
    <w:tmpl w:val="253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A6D26"/>
    <w:multiLevelType w:val="hybridMultilevel"/>
    <w:tmpl w:val="1E306700"/>
    <w:lvl w:ilvl="0" w:tplc="F3F0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B90504"/>
    <w:multiLevelType w:val="hybridMultilevel"/>
    <w:tmpl w:val="4A585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FF3FB3"/>
    <w:multiLevelType w:val="hybridMultilevel"/>
    <w:tmpl w:val="F5BC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5"/>
  </w:num>
  <w:num w:numId="6">
    <w:abstractNumId w:val="12"/>
  </w:num>
  <w:num w:numId="7">
    <w:abstractNumId w:val="0"/>
  </w:num>
  <w:num w:numId="8">
    <w:abstractNumId w:val="2"/>
  </w:num>
  <w:num w:numId="9">
    <w:abstractNumId w:val="9"/>
  </w:num>
  <w:num w:numId="10">
    <w:abstractNumId w:val="7"/>
  </w:num>
  <w:num w:numId="11">
    <w:abstractNumId w:val="4"/>
  </w:num>
  <w:num w:numId="12">
    <w:abstractNumId w:val="13"/>
  </w:num>
  <w:num w:numId="13">
    <w:abstractNumId w:val="8"/>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9C"/>
    <w:rsid w:val="0001411E"/>
    <w:rsid w:val="00040E88"/>
    <w:rsid w:val="000E74EA"/>
    <w:rsid w:val="0018726B"/>
    <w:rsid w:val="001D40B5"/>
    <w:rsid w:val="001F71E1"/>
    <w:rsid w:val="002541B9"/>
    <w:rsid w:val="003250AF"/>
    <w:rsid w:val="003D13F2"/>
    <w:rsid w:val="003E650A"/>
    <w:rsid w:val="00421225"/>
    <w:rsid w:val="00544E97"/>
    <w:rsid w:val="00576B5F"/>
    <w:rsid w:val="005A5E74"/>
    <w:rsid w:val="00604B51"/>
    <w:rsid w:val="00663328"/>
    <w:rsid w:val="007245D2"/>
    <w:rsid w:val="007708AE"/>
    <w:rsid w:val="007B2ED4"/>
    <w:rsid w:val="008C334B"/>
    <w:rsid w:val="0093466A"/>
    <w:rsid w:val="00957C26"/>
    <w:rsid w:val="009C5481"/>
    <w:rsid w:val="009F0E7C"/>
    <w:rsid w:val="00A403C4"/>
    <w:rsid w:val="00A62B34"/>
    <w:rsid w:val="00AD6DC2"/>
    <w:rsid w:val="00BA4F7C"/>
    <w:rsid w:val="00CA6F41"/>
    <w:rsid w:val="00D23780"/>
    <w:rsid w:val="00D66A24"/>
    <w:rsid w:val="00D86A0B"/>
    <w:rsid w:val="00DE3CF8"/>
    <w:rsid w:val="00E356DD"/>
    <w:rsid w:val="00E8398E"/>
    <w:rsid w:val="00EB38AE"/>
    <w:rsid w:val="00EB709C"/>
    <w:rsid w:val="00ED6B5B"/>
    <w:rsid w:val="00F04CA6"/>
    <w:rsid w:val="00FE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2CB69"/>
  <w15:docId w15:val="{EA9CDE9E-06E9-44E3-850E-5692FCA9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9C"/>
    <w:pPr>
      <w:ind w:left="720"/>
      <w:contextualSpacing/>
    </w:pPr>
  </w:style>
  <w:style w:type="paragraph" w:styleId="BalloonText">
    <w:name w:val="Balloon Text"/>
    <w:basedOn w:val="Normal"/>
    <w:link w:val="BalloonTextChar"/>
    <w:uiPriority w:val="99"/>
    <w:semiHidden/>
    <w:unhideWhenUsed/>
    <w:rsid w:val="00EB7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9C"/>
    <w:rPr>
      <w:rFonts w:ascii="Tahoma" w:hAnsi="Tahoma" w:cs="Tahoma"/>
      <w:sz w:val="16"/>
      <w:szCs w:val="16"/>
    </w:rPr>
  </w:style>
  <w:style w:type="character" w:styleId="Strong">
    <w:name w:val="Strong"/>
    <w:basedOn w:val="DefaultParagraphFont"/>
    <w:uiPriority w:val="22"/>
    <w:qFormat/>
    <w:rsid w:val="00E8398E"/>
    <w:rPr>
      <w:b/>
      <w:bCs/>
    </w:rPr>
  </w:style>
  <w:style w:type="paragraph" w:styleId="Header">
    <w:name w:val="header"/>
    <w:basedOn w:val="Normal"/>
    <w:link w:val="HeaderChar"/>
    <w:uiPriority w:val="99"/>
    <w:rsid w:val="00D86A0B"/>
    <w:pPr>
      <w:tabs>
        <w:tab w:val="center" w:pos="4320"/>
        <w:tab w:val="right" w:pos="8640"/>
      </w:tabs>
      <w:spacing w:line="240" w:lineRule="auto"/>
    </w:pPr>
    <w:rPr>
      <w:rFonts w:ascii="New York" w:eastAsia="Times New Roman" w:hAnsi="New York" w:cs="Times New Roman"/>
      <w:szCs w:val="20"/>
    </w:rPr>
  </w:style>
  <w:style w:type="character" w:customStyle="1" w:styleId="HeaderChar">
    <w:name w:val="Header Char"/>
    <w:basedOn w:val="DefaultParagraphFont"/>
    <w:link w:val="Header"/>
    <w:uiPriority w:val="99"/>
    <w:rsid w:val="00D86A0B"/>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nds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DE07-DC0D-4878-B100-44D29C9B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McPherson, Tammy  J.</dc:creator>
  <cp:lastModifiedBy>McPherson, Tammy J</cp:lastModifiedBy>
  <cp:revision>4</cp:revision>
  <cp:lastPrinted>2015-10-20T19:32:00Z</cp:lastPrinted>
  <dcterms:created xsi:type="dcterms:W3CDTF">2016-01-14T20:09:00Z</dcterms:created>
  <dcterms:modified xsi:type="dcterms:W3CDTF">2016-01-15T20:41:00Z</dcterms:modified>
</cp:coreProperties>
</file>